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sdt>
      <w:sdtPr>
        <w:rPr>
          <w:szCs w:val="20"/>
        </w:rPr>
        <w:id w:val="-409234295"/>
        <w:docPartObj>
          <w:docPartGallery w:val="Cover Pages"/>
          <w:docPartUnique/>
        </w:docPartObj>
      </w:sdtPr>
      <w:sdtEndPr>
        <w:rPr>
          <w:b/>
          <w:szCs w:val="24"/>
        </w:rPr>
      </w:sdtEndPr>
      <w:sdtContent>
        <w:p w14:paraId="46F9511A" w14:textId="20F28799" w:rsidR="000C5CC5" w:rsidRPr="002C0034" w:rsidRDefault="000C5CC5" w:rsidP="00AD2E0C">
          <w:pPr>
            <w:spacing w:after="120"/>
            <w:rPr>
              <w:szCs w:val="20"/>
            </w:rPr>
          </w:pPr>
          <w:r>
            <w:rPr>
              <w:b/>
              <w:noProof/>
              <w:szCs w:val="20"/>
            </w:rPr>
            <w:drawing>
              <wp:anchor distT="0" distB="0" distL="114300" distR="114300" simplePos="0" relativeHeight="251664384" behindDoc="0" locked="0" layoutInCell="1" allowOverlap="1" wp14:anchorId="65A94023" wp14:editId="290E7BEC">
                <wp:simplePos x="0" y="0"/>
                <wp:positionH relativeFrom="column">
                  <wp:posOffset>-2252389</wp:posOffset>
                </wp:positionH>
                <wp:positionV relativeFrom="page">
                  <wp:posOffset>6481992</wp:posOffset>
                </wp:positionV>
                <wp:extent cx="4340860" cy="4340860"/>
                <wp:effectExtent l="0" t="0" r="2540" b="2540"/>
                <wp:wrapSquare wrapText="bothSides"/>
                <wp:docPr id="6023257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0860" cy="4340860"/>
                        </a:xfrm>
                        <a:prstGeom prst="rect">
                          <a:avLst/>
                        </a:prstGeom>
                        <a:noFill/>
                      </pic:spPr>
                    </pic:pic>
                  </a:graphicData>
                </a:graphic>
              </wp:anchor>
            </w:drawing>
          </w:r>
          <w:r w:rsidRPr="00AE303A">
            <w:rPr>
              <w:b/>
              <w:noProof/>
              <w:szCs w:val="20"/>
            </w:rPr>
            <mc:AlternateContent>
              <mc:Choice Requires="wps">
                <w:drawing>
                  <wp:anchor distT="0" distB="0" distL="114300" distR="114300" simplePos="0" relativeHeight="251659264" behindDoc="1" locked="0" layoutInCell="1" allowOverlap="1" wp14:anchorId="2BB4D438" wp14:editId="533E26C2">
                    <wp:simplePos x="0" y="0"/>
                    <wp:positionH relativeFrom="column">
                      <wp:posOffset>-1788795</wp:posOffset>
                    </wp:positionH>
                    <wp:positionV relativeFrom="paragraph">
                      <wp:posOffset>-1686560</wp:posOffset>
                    </wp:positionV>
                    <wp:extent cx="9677400" cy="13557250"/>
                    <wp:effectExtent l="0" t="0" r="0" b="6350"/>
                    <wp:wrapNone/>
                    <wp:docPr id="377332656" name="Rectangle 2"/>
                    <wp:cNvGraphicFramePr/>
                    <a:graphic xmlns:a="http://schemas.openxmlformats.org/drawingml/2006/main">
                      <a:graphicData uri="http://schemas.microsoft.com/office/word/2010/wordprocessingShape">
                        <wps:wsp>
                          <wps:cNvSpPr/>
                          <wps:spPr>
                            <a:xfrm>
                              <a:off x="0" y="0"/>
                              <a:ext cx="9677400" cy="13557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E618" id="Rectangle 2" o:spid="_x0000_s1026" style="position:absolute;margin-left:-140.85pt;margin-top:-132.8pt;width:762pt;height:10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" fillcolor="white [3212]" stroked="f" strokeweight="1pt">
                    <v:textbox inset="1mm,1mm,1mm,1mm"/>
                  </v:rect>
                </w:pict>
              </mc:Fallback>
            </mc:AlternateContent>
          </w:r>
          <w:r>
            <w:rPr>
              <w:b/>
              <w:noProof/>
              <w:szCs w:val="20"/>
            </w:rPr>
            <w:drawing>
              <wp:anchor distT="0" distB="0" distL="114300" distR="114300" simplePos="0" relativeHeight="251663360" behindDoc="0" locked="0" layoutInCell="1" allowOverlap="1" wp14:anchorId="1261C615" wp14:editId="4BF8D2CB">
                <wp:simplePos x="0" y="0"/>
                <wp:positionH relativeFrom="column">
                  <wp:posOffset>1936202</wp:posOffset>
                </wp:positionH>
                <wp:positionV relativeFrom="page">
                  <wp:posOffset>8310617</wp:posOffset>
                </wp:positionV>
                <wp:extent cx="4968875" cy="4968875"/>
                <wp:effectExtent l="0" t="0" r="0" b="0"/>
                <wp:wrapSquare wrapText="bothSides"/>
                <wp:docPr id="7857008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8875" cy="4968875"/>
                        </a:xfrm>
                        <a:prstGeom prst="rect">
                          <a:avLst/>
                        </a:prstGeom>
                        <a:noFill/>
                      </pic:spPr>
                    </pic:pic>
                  </a:graphicData>
                </a:graphic>
              </wp:anchor>
            </w:drawing>
          </w:r>
          <w:r>
            <w:rPr>
              <w:b/>
              <w:noProof/>
              <w:szCs w:val="20"/>
            </w:rPr>
            <w:drawing>
              <wp:anchor distT="0" distB="0" distL="114300" distR="114300" simplePos="0" relativeHeight="251662336" behindDoc="0" locked="0" layoutInCell="1" allowOverlap="1" wp14:anchorId="23BB944F" wp14:editId="6E355704">
                <wp:simplePos x="0" y="0"/>
                <wp:positionH relativeFrom="column">
                  <wp:posOffset>4101772</wp:posOffset>
                </wp:positionH>
                <wp:positionV relativeFrom="page">
                  <wp:posOffset>656371</wp:posOffset>
                </wp:positionV>
                <wp:extent cx="6645275" cy="8535035"/>
                <wp:effectExtent l="0" t="0" r="0" b="0"/>
                <wp:wrapSquare wrapText="bothSides"/>
                <wp:docPr id="5561748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275" cy="8535035"/>
                        </a:xfrm>
                        <a:prstGeom prst="rect">
                          <a:avLst/>
                        </a:prstGeom>
                        <a:noFill/>
                      </pic:spPr>
                    </pic:pic>
                  </a:graphicData>
                </a:graphic>
              </wp:anchor>
            </w:drawing>
          </w:r>
          <w:r w:rsidRPr="00AE303A">
            <w:rPr>
              <w:b/>
              <w:noProof/>
              <w:szCs w:val="20"/>
            </w:rPr>
            <mc:AlternateContent>
              <mc:Choice Requires="wps">
                <w:drawing>
                  <wp:anchor distT="0" distB="0" distL="114300" distR="114300" simplePos="0" relativeHeight="251660288" behindDoc="0" locked="0" layoutInCell="1" allowOverlap="1" wp14:anchorId="0F5816C3" wp14:editId="320E925D">
                    <wp:simplePos x="0" y="0"/>
                    <wp:positionH relativeFrom="column">
                      <wp:posOffset>3810</wp:posOffset>
                    </wp:positionH>
                    <wp:positionV relativeFrom="page">
                      <wp:posOffset>2524125</wp:posOffset>
                    </wp:positionV>
                    <wp:extent cx="5760085" cy="1450975"/>
                    <wp:effectExtent l="0" t="0" r="12065" b="0"/>
                    <wp:wrapNone/>
                    <wp:docPr id="846409373" name="Text Box 1"/>
                    <wp:cNvGraphicFramePr/>
                    <a:graphic xmlns:a="http://schemas.openxmlformats.org/drawingml/2006/main">
                      <a:graphicData uri="http://schemas.microsoft.com/office/word/2010/wordprocessingShape">
                        <wps:wsp>
                          <wps:cNvSpPr txBox="1"/>
                          <wps:spPr>
                            <a:xfrm>
                              <a:off x="0" y="0"/>
                              <a:ext cx="5760085" cy="1450975"/>
                            </a:xfrm>
                            <a:prstGeom prst="rect">
                              <a:avLst/>
                            </a:prstGeom>
                            <a:noFill/>
                            <a:ln w="6350">
                              <a:noFill/>
                            </a:ln>
                          </wps:spPr>
                          <wps:txbx>
                            <w:txbxContent>
                              <w:sdt>
                                <w:sdtPr>
                                  <w:alias w:val="Title"/>
                                  <w:id w:val="-1607498165"/>
                                  <w:dataBinding w:prefixMappings="xmlns:ns0='http://schemas.openxmlformats.org/package/2006/metadata/core-properties' xmlns:ns1='http://purl.org/dc/elements/1.1/'" w:xpath="/ns0:coreProperties[1]/ns1:title[1]" w:storeItemID="{6C3C8BC8-F283-45AE-878A-BAB7291924A1}"/>
                                  <w:text/>
                                </w:sdtPr>
                                <w:sdtContent>
                                  <w:p w14:paraId="667E4D65" w14:textId="73C845DC" w:rsidR="000C5CC5" w:rsidRPr="005D735D" w:rsidRDefault="000C5CC5" w:rsidP="000C5CC5">
                                    <w:pPr>
                                      <w:pStyle w:val="Title"/>
                                      <w:spacing w:line="276" w:lineRule="auto"/>
                                    </w:pPr>
                                    <w:r>
                                      <w:t>Volunteer Job Description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5816C3" id="_x0000_t202" coordsize="21600,21600" o:spt="202" path="m,l,21600r21600,l21600,xe">
                    <v:stroke joinstyle="miter"/>
                    <v:path gradientshapeok="t" o:connecttype="rect"/>
                  </v:shapetype>
                  <v:shape id="Text Box 1" o:spid="_x0000_s1026" type="#_x0000_t202" style="position:absolute;margin-left:.3pt;margin-top:198.75pt;width:453.55pt;height:1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" filled="f" stroked="f" strokeweight=".5pt">
                    <v:textbox style="mso-fit-shape-to-text:t" inset="0,0,0,0">
                      <w:txbxContent>
                        <w:sdt>
                          <w:sdtPr>
                            <w:alias w:val="Title"/>
                            <w:id w:val="-1607498165"/>
                            <w:dataBinding w:prefixMappings="xmlns:ns0='http://schemas.openxmlformats.org/package/2006/metadata/core-properties' xmlns:ns1='http://purl.org/dc/elements/1.1/'" w:xpath="/ns0:coreProperties[1]/ns1:title[1]" w:storeItemID="{6C3C8BC8-F283-45AE-878A-BAB7291924A1}"/>
                            <w:text/>
                          </w:sdtPr>
                          <w:sdtContent>
                            <w:p w14:paraId="667E4D65" w14:textId="73C845DC" w:rsidR="000C5CC5" w:rsidRPr="005D735D" w:rsidRDefault="000C5CC5" w:rsidP="000C5CC5">
                              <w:pPr>
                                <w:pStyle w:val="Title"/>
                                <w:spacing w:line="276" w:lineRule="auto"/>
                              </w:pPr>
                              <w:r>
                                <w:t>Volunteer Job Description</w:t>
                              </w:r>
                            </w:p>
                          </w:sdtContent>
                        </w:sdt>
                      </w:txbxContent>
                    </v:textbox>
                    <w10:wrap anchory="page"/>
                  </v:shape>
                </w:pict>
              </mc:Fallback>
            </mc:AlternateContent>
          </w:r>
          <w:r>
            <w:rPr>
              <w:noProof/>
            </w:rPr>
            <w:drawing>
              <wp:anchor distT="0" distB="0" distL="114300" distR="114300" simplePos="0" relativeHeight="251661312" behindDoc="0" locked="0" layoutInCell="1" allowOverlap="1" wp14:anchorId="328EE268" wp14:editId="59643E5A">
                <wp:simplePos x="0" y="0"/>
                <wp:positionH relativeFrom="column">
                  <wp:posOffset>3810</wp:posOffset>
                </wp:positionH>
                <wp:positionV relativeFrom="page">
                  <wp:posOffset>1076325</wp:posOffset>
                </wp:positionV>
                <wp:extent cx="2837815" cy="488950"/>
                <wp:effectExtent l="0" t="0" r="635" b="6350"/>
                <wp:wrapSquare wrapText="bothSides"/>
                <wp:docPr id="3740369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3699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837815" cy="488950"/>
                        </a:xfrm>
                        <a:prstGeom prst="rect">
                          <a:avLst/>
                        </a:prstGeom>
                      </pic:spPr>
                    </pic:pic>
                  </a:graphicData>
                </a:graphic>
                <wp14:sizeRelH relativeFrom="page">
                  <wp14:pctWidth>0</wp14:pctWidth>
                </wp14:sizeRelH>
                <wp14:sizeRelV relativeFrom="page">
                  <wp14:pctHeight>0</wp14:pctHeight>
                </wp14:sizeRelV>
              </wp:anchor>
            </w:drawing>
          </w:r>
        </w:p>
        <w:p w14:paraId="0E1F6B0F" w14:textId="08257B29" w:rsidR="000C5CC5" w:rsidRDefault="000C5CC5">
          <w:pPr>
            <w:spacing w:after="120" w:line="240" w:lineRule="auto"/>
          </w:pPr>
          <w:r>
            <w:rPr>
              <w:b/>
            </w:rPr>
            <w:br w:type="page"/>
          </w:r>
        </w:p>
      </w:sdtContent>
    </w:sdt>
    <w:p w14:paraId="33A129FC" w14:textId="75AD6DB2" w:rsidR="000C5CC5" w:rsidRDefault="000C5CC5" w:rsidP="000C5CC5">
      <w:pPr>
        <w:pStyle w:val="Heading1"/>
      </w:pPr>
      <w:r>
        <w:lastRenderedPageBreak/>
        <w:t>Volunteer Brief</w:t>
      </w:r>
    </w:p>
    <w:p w14:paraId="1F109865" w14:textId="22588BF2" w:rsidR="000C5CC5" w:rsidRDefault="000C5CC5" w:rsidP="000C5CC5">
      <w:r>
        <w:t>Family Support volunteer role supporting children and families to develop positive relationships.</w:t>
      </w:r>
      <w:r>
        <w:t xml:space="preserve"> </w:t>
      </w:r>
      <w:r>
        <w:t>Administration volunteer roles to support the wider organisational operations.</w:t>
      </w:r>
    </w:p>
    <w:p w14:paraId="4FF23B1D" w14:textId="4ECC943A" w:rsidR="000C5CC5" w:rsidRDefault="000C5CC5" w:rsidP="000C5CC5">
      <w:pPr>
        <w:pStyle w:val="Heading3"/>
      </w:pPr>
      <w:r>
        <w:t>Hours of Work</w:t>
      </w:r>
    </w:p>
    <w:p w14:paraId="5E5F52D7" w14:textId="77777777" w:rsidR="000C5CC5" w:rsidRDefault="000C5CC5" w:rsidP="000C5CC5">
      <w:r>
        <w:t>Flexible: to suit both volunteer and organisation.</w:t>
      </w:r>
    </w:p>
    <w:p w14:paraId="770741F6" w14:textId="09F9E6AA" w:rsidR="000C5CC5" w:rsidRDefault="000C5CC5" w:rsidP="000C5CC5">
      <w:r>
        <w:t>The time commit will differ depending on the specific role the volunteer undertakes (see ‘key volunteering roles’ below) which can be worked out as part of the interview and induction process.</w:t>
      </w:r>
    </w:p>
    <w:p w14:paraId="6C4F1751" w14:textId="105309B4" w:rsidR="000C5CC5" w:rsidRDefault="000C5CC5" w:rsidP="000C5CC5">
      <w:pPr>
        <w:pStyle w:val="Heading3"/>
      </w:pPr>
      <w:r>
        <w:t>Location</w:t>
      </w:r>
    </w:p>
    <w:p w14:paraId="4251D2D2" w14:textId="77777777" w:rsidR="000C5CC5" w:rsidRDefault="000C5CC5" w:rsidP="000C5CC5">
      <w:r>
        <w:t>Various across Edinburgh and the Lothians.</w:t>
      </w:r>
    </w:p>
    <w:p w14:paraId="581189B2" w14:textId="77777777" w:rsidR="000C5CC5" w:rsidRDefault="000C5CC5" w:rsidP="000C5CC5">
      <w:r>
        <w:t>Dependent on the specific role (see ‘key volunteering roles’ below)</w:t>
      </w:r>
    </w:p>
    <w:p w14:paraId="32D3F95D" w14:textId="33DC4F7A" w:rsidR="000C5CC5" w:rsidRDefault="000C5CC5" w:rsidP="000C5CC5">
      <w:r>
        <w:t>We have Family Connection venues in Edinburgh (Gorgie Rd), West Lothian (Livingston), and East Lothian (Musselburgh). Our main office is at Gorgie Road.</w:t>
      </w:r>
    </w:p>
    <w:p w14:paraId="319F555B" w14:textId="211A2949" w:rsidR="000C5CC5" w:rsidRDefault="000C5CC5" w:rsidP="000C5CC5">
      <w:pPr>
        <w:pStyle w:val="Heading3"/>
      </w:pPr>
      <w:r>
        <w:t>Accountable to</w:t>
      </w:r>
    </w:p>
    <w:p w14:paraId="5B571E76" w14:textId="1D4267AC" w:rsidR="000C5CC5" w:rsidRDefault="000C5CC5" w:rsidP="000C5CC5">
      <w:r w:rsidRPr="000C5CC5">
        <w:t>A designated supervisor: regional manager</w:t>
      </w:r>
    </w:p>
    <w:p w14:paraId="05DF6816" w14:textId="59292F26" w:rsidR="000C5CC5" w:rsidRDefault="000C5CC5" w:rsidP="000C5CC5">
      <w:pPr>
        <w:pStyle w:val="Heading3"/>
      </w:pPr>
      <w:r>
        <w:t>Expenses</w:t>
      </w:r>
    </w:p>
    <w:p w14:paraId="7343579B" w14:textId="77777777" w:rsidR="000C5CC5" w:rsidRDefault="000C5CC5" w:rsidP="000C5CC5">
      <w:r>
        <w:t>Travel expenses required to undertake support tasks with families</w:t>
      </w:r>
    </w:p>
    <w:p w14:paraId="2FC5C0FD" w14:textId="7984C3AD" w:rsidR="000C5CC5" w:rsidRDefault="000C5CC5" w:rsidP="000C5CC5">
      <w:r>
        <w:t>Any courses/CPD externally provided that are needed to fulfil the role</w:t>
      </w:r>
    </w:p>
    <w:p w14:paraId="270B55B3" w14:textId="1C74191E" w:rsidR="000C5CC5" w:rsidRDefault="000C5CC5" w:rsidP="000C5CC5">
      <w:pPr>
        <w:pStyle w:val="Heading3"/>
      </w:pPr>
      <w:r>
        <w:t>Holidays / sick leave</w:t>
      </w:r>
    </w:p>
    <w:p w14:paraId="6E892122" w14:textId="77777777" w:rsidR="000C5CC5" w:rsidRDefault="000C5CC5" w:rsidP="000C5CC5">
      <w:r>
        <w:t xml:space="preserve">We expect volunteers to take holidays to suit them, advising us of your absence in advance. Holidays are important to volunteer </w:t>
      </w:r>
      <w:proofErr w:type="gramStart"/>
      <w:r>
        <w:t>wellbeing</w:t>
      </w:r>
      <w:proofErr w:type="gramEnd"/>
      <w:r>
        <w:t xml:space="preserve"> and we will encourage you to take holidays at least in line with employee entitlement.</w:t>
      </w:r>
    </w:p>
    <w:p w14:paraId="358ABB35" w14:textId="1DC8F5DD" w:rsidR="000C5CC5" w:rsidRDefault="000C5CC5" w:rsidP="000C5CC5">
      <w:r>
        <w:t>Please also advise us if you are ill and please do not come into work – we are conscious of the need to reduce transmission of any infection to other staff, children and families.</w:t>
      </w:r>
    </w:p>
    <w:p w14:paraId="6B18B0FC" w14:textId="678A4998" w:rsidR="000C5CC5" w:rsidRDefault="000C5CC5" w:rsidP="000C5CC5">
      <w:pPr>
        <w:pStyle w:val="Heading1"/>
      </w:pPr>
      <w:r>
        <w:lastRenderedPageBreak/>
        <w:t>Introduction</w:t>
      </w:r>
    </w:p>
    <w:p w14:paraId="6E73F0A0" w14:textId="77777777" w:rsidR="000C5CC5" w:rsidRDefault="000C5CC5" w:rsidP="000C5CC5">
      <w:r>
        <w:t>Family Journeys supports families after separation or relationship breakdown, providing a range of services to children, parents and wider family members. At present these services operate throughout the Lothians in outreach locations, with an established team of Family Connections Workers.</w:t>
      </w:r>
    </w:p>
    <w:p w14:paraId="70E31BA4" w14:textId="77777777" w:rsidR="000C5CC5" w:rsidRDefault="000C5CC5" w:rsidP="000C5CC5">
      <w:r>
        <w:t>Our work requires a high degree of trust and professionalism. We engage with families in complex situations where a high degree of professional judgement is required. Our work requires commitment to safety and child protection and working to a high standard expected by families, social workers, solicitors and courts.</w:t>
      </w:r>
    </w:p>
    <w:p w14:paraId="26B5D0D6" w14:textId="77777777" w:rsidR="000C5CC5" w:rsidRDefault="000C5CC5" w:rsidP="000C5CC5">
      <w:pPr>
        <w:rPr>
          <w:b/>
          <w:bCs/>
        </w:rPr>
      </w:pPr>
      <w:r w:rsidRPr="000C5CC5">
        <w:rPr>
          <w:b/>
          <w:bCs/>
        </w:rPr>
        <w:t>Volunteering</w:t>
      </w:r>
    </w:p>
    <w:p w14:paraId="04BBF488" w14:textId="21BB3A3C" w:rsidR="000C5CC5" w:rsidRDefault="000C5CC5" w:rsidP="000C5CC5">
      <w:r>
        <w:t>As a small charity we benefit from volunteers who give their time to help our organisation and the families we work with. However, to ensure our services are of the standard required by stakeholders such as courts and solicitors, we ask all volunteers to work to the organisation’s policies and to commit to undertaking training, regular supervision, and reading our email communications that keep you informed of our organisation.</w:t>
      </w:r>
    </w:p>
    <w:p w14:paraId="40C2F439" w14:textId="00A53E63" w:rsidR="000C5CC5" w:rsidRDefault="000C5CC5" w:rsidP="000C5CC5">
      <w:pPr>
        <w:pStyle w:val="Heading3"/>
      </w:pPr>
      <w:r>
        <w:t>Key volunteering roles</w:t>
      </w:r>
    </w:p>
    <w:p w14:paraId="7A1A8242" w14:textId="77777777" w:rsidR="000C5CC5" w:rsidRDefault="000C5CC5" w:rsidP="000C5CC5">
      <w:r>
        <w:t>Support our Family Connections work.</w:t>
      </w:r>
    </w:p>
    <w:p w14:paraId="66040959" w14:textId="77777777" w:rsidR="000C5CC5" w:rsidRDefault="000C5CC5" w:rsidP="000C5CC5">
      <w:r>
        <w:t>Based in one of our venues in Edinburgh, Livingston or Musselburgh as part of a staff team.</w:t>
      </w:r>
    </w:p>
    <w:p w14:paraId="43E78069" w14:textId="77777777" w:rsidR="000C5CC5" w:rsidRDefault="000C5CC5" w:rsidP="000C5CC5">
      <w:r>
        <w:t>A Family Connections shift is typically six hours. Joining the staff team for the duration of the shift would be an advantage to the organisation where possible. How you can help…</w:t>
      </w:r>
    </w:p>
    <w:p w14:paraId="23361742" w14:textId="6DABD24E" w:rsidR="000C5CC5" w:rsidRPr="000C5CC5" w:rsidRDefault="000C5CC5" w:rsidP="000C5CC5">
      <w:pPr>
        <w:pStyle w:val="ListParagraph"/>
      </w:pPr>
      <w:r w:rsidRPr="000C5CC5">
        <w:t>Support families using Family Journeys services, contributing to our provision of positive, playful and attachment-promoting child contact centres and activities;</w:t>
      </w:r>
      <w:r>
        <w:br/>
      </w:r>
    </w:p>
    <w:p w14:paraId="6D271405" w14:textId="73AFF55E" w:rsidR="000C5CC5" w:rsidRPr="000C5CC5" w:rsidRDefault="000C5CC5" w:rsidP="000C5CC5">
      <w:pPr>
        <w:pStyle w:val="ListParagraph"/>
      </w:pPr>
      <w:r w:rsidRPr="000C5CC5">
        <w:t>Work as part of a team supporting parents to help them prepare themselves and their child for contact sessions with a parent who no longer lives with them, providing information, tips and learning opportunities, to make this a positive experience for child and parent.</w:t>
      </w:r>
      <w:r>
        <w:br/>
      </w:r>
    </w:p>
    <w:p w14:paraId="0F37E3E1" w14:textId="4064FAE1" w:rsidR="000C5CC5" w:rsidRPr="000C5CC5" w:rsidRDefault="000C5CC5" w:rsidP="000C5CC5">
      <w:pPr>
        <w:pStyle w:val="ListParagraph"/>
      </w:pPr>
      <w:r w:rsidRPr="000C5CC5">
        <w:t>Work as part of a team with children, through play and activities, to listen to their views and understand their needs, to prepare for time with their parent whom they don’t live with.</w:t>
      </w:r>
      <w:r>
        <w:br/>
      </w:r>
    </w:p>
    <w:p w14:paraId="6E2DDD1E" w14:textId="7CF95A95" w:rsidR="000C5CC5" w:rsidRPr="000C5CC5" w:rsidRDefault="000C5CC5" w:rsidP="000C5CC5">
      <w:pPr>
        <w:pStyle w:val="ListParagraph"/>
      </w:pPr>
      <w:r w:rsidRPr="000C5CC5">
        <w:t>Collaborate with our family connections teams to welcome children and parents, create a positive play environment, implement the plans made in advance with children and parents, and ensure their safety.</w:t>
      </w:r>
      <w:r>
        <w:br/>
      </w:r>
    </w:p>
    <w:p w14:paraId="7088B272" w14:textId="12925D5A" w:rsidR="000C5CC5" w:rsidRPr="000C5CC5" w:rsidRDefault="000C5CC5" w:rsidP="000C5CC5">
      <w:pPr>
        <w:pStyle w:val="ListParagraph"/>
      </w:pPr>
      <w:r w:rsidRPr="000C5CC5">
        <w:t>Support experienced staff to record work with children and parents in our database to ensure strong communication for the benefit of families.</w:t>
      </w:r>
    </w:p>
    <w:p w14:paraId="4732A4A4" w14:textId="1413F4E7" w:rsidR="000C5CC5" w:rsidRPr="000C5CC5" w:rsidRDefault="000C5CC5" w:rsidP="000C5CC5">
      <w:pPr>
        <w:pStyle w:val="ListParagraph"/>
      </w:pPr>
      <w:r w:rsidRPr="000C5CC5">
        <w:lastRenderedPageBreak/>
        <w:t>Answer phone calls made to the venue during shift and relay messages to relevant staff.</w:t>
      </w:r>
      <w:r>
        <w:br/>
      </w:r>
    </w:p>
    <w:p w14:paraId="7CE310B3" w14:textId="5CA70607" w:rsidR="000C5CC5" w:rsidRPr="000C5CC5" w:rsidRDefault="000C5CC5" w:rsidP="000C5CC5">
      <w:pPr>
        <w:pStyle w:val="ListParagraph"/>
      </w:pPr>
      <w:r w:rsidRPr="000C5CC5">
        <w:t xml:space="preserve">Develop a positive, nurturing and trusting relationship with families using our services. Provide additional ad hoc support to individuals when required by being a listening ear. </w:t>
      </w:r>
      <w:r>
        <w:br/>
      </w:r>
    </w:p>
    <w:p w14:paraId="2E049D29" w14:textId="0E9F18A8" w:rsidR="000C5CC5" w:rsidRDefault="000C5CC5" w:rsidP="000C5CC5">
      <w:pPr>
        <w:pStyle w:val="ListParagraph"/>
      </w:pPr>
      <w:r>
        <w:t>Maintain confidentiality and ensure information between parents, and between parents and their children, is handled sensitively and with explicit permission of parents and children.</w:t>
      </w:r>
      <w:r>
        <w:br/>
      </w:r>
    </w:p>
    <w:p w14:paraId="020E0ABC" w14:textId="08819DE8" w:rsidR="000C5CC5" w:rsidRDefault="000C5CC5" w:rsidP="000C5CC5">
      <w:pPr>
        <w:pStyle w:val="ListParagraph"/>
      </w:pPr>
      <w:r>
        <w:t>Where developed, support families to access outdoor supported play options either within their own family context or as part of a group.</w:t>
      </w:r>
      <w:r>
        <w:br/>
      </w:r>
    </w:p>
    <w:p w14:paraId="7AD2F71C" w14:textId="40AB47E7" w:rsidR="000C5CC5" w:rsidRDefault="000C5CC5" w:rsidP="000C5CC5">
      <w:pPr>
        <w:pStyle w:val="ListParagraph"/>
      </w:pPr>
      <w:r>
        <w:t>Support organisation to develop a pool of sessional staff available to fill gaps in service delivery created by sickness/annual leave, etc.</w:t>
      </w:r>
    </w:p>
    <w:p w14:paraId="0A5EE164" w14:textId="77777777" w:rsidR="000C5CC5" w:rsidRDefault="000C5CC5" w:rsidP="000C5CC5"/>
    <w:p w14:paraId="74F96250" w14:textId="77777777" w:rsidR="000C5CC5" w:rsidRPr="000C5CC5" w:rsidRDefault="000C5CC5" w:rsidP="000C5CC5">
      <w:pPr>
        <w:rPr>
          <w:b/>
          <w:bCs/>
        </w:rPr>
      </w:pPr>
      <w:r w:rsidRPr="000C5CC5">
        <w:rPr>
          <w:b/>
          <w:bCs/>
        </w:rPr>
        <w:t>Support our administration staff and reception duties.</w:t>
      </w:r>
    </w:p>
    <w:p w14:paraId="1E3D7E9E" w14:textId="77777777" w:rsidR="000C5CC5" w:rsidRPr="000C5CC5" w:rsidRDefault="000C5CC5" w:rsidP="000C5CC5">
      <w:pPr>
        <w:rPr>
          <w:b/>
          <w:bCs/>
        </w:rPr>
      </w:pPr>
      <w:r w:rsidRPr="000C5CC5">
        <w:rPr>
          <w:b/>
          <w:bCs/>
        </w:rPr>
        <w:t>Office based in Edinburgh, with experienced staff available.</w:t>
      </w:r>
    </w:p>
    <w:p w14:paraId="382F2813" w14:textId="77777777" w:rsidR="000C5CC5" w:rsidRDefault="000C5CC5" w:rsidP="000C5CC5">
      <w:r>
        <w:t>Time commitment is more flexible here to suit the volunteer. Weekly or fortnightly support is ideal offering between 1-4hrs in the office.</w:t>
      </w:r>
    </w:p>
    <w:p w14:paraId="04212EFB" w14:textId="232076F7" w:rsidR="000C5CC5" w:rsidRDefault="000C5CC5" w:rsidP="000C5CC5">
      <w:pPr>
        <w:pStyle w:val="ListParagraph"/>
      </w:pPr>
      <w:r>
        <w:t>Responding to referrals from parents and/or professionals.</w:t>
      </w:r>
      <w:r>
        <w:br/>
      </w:r>
    </w:p>
    <w:p w14:paraId="08141101" w14:textId="2F80AA56" w:rsidR="000C5CC5" w:rsidRDefault="000C5CC5" w:rsidP="000C5CC5">
      <w:pPr>
        <w:pStyle w:val="ListParagraph"/>
      </w:pPr>
      <w:r>
        <w:t>Answering calls from parents enquiring about our services, providing them with information over the phone, by email or sending literature;</w:t>
      </w:r>
      <w:r>
        <w:br/>
      </w:r>
    </w:p>
    <w:p w14:paraId="04DD0139" w14:textId="76137F74" w:rsidR="000C5CC5" w:rsidRDefault="000C5CC5" w:rsidP="000C5CC5">
      <w:pPr>
        <w:pStyle w:val="ListParagraph"/>
      </w:pPr>
      <w:r>
        <w:t>Taking individual/family details and entering them on a database. Some if this information is sensitive concerning clients’ personal circumstances and needs, which we require to help us prioritise our follow up to them.</w:t>
      </w:r>
      <w:r>
        <w:br/>
      </w:r>
    </w:p>
    <w:p w14:paraId="2D84A17A" w14:textId="50D1059B" w:rsidR="000C5CC5" w:rsidRDefault="000C5CC5" w:rsidP="000C5CC5">
      <w:pPr>
        <w:pStyle w:val="ListParagraph"/>
      </w:pPr>
      <w:r>
        <w:t>Developing social media and communication platforms</w:t>
      </w:r>
    </w:p>
    <w:p w14:paraId="5433A0E2" w14:textId="650D79A7" w:rsidR="000C5CC5" w:rsidRDefault="000C5CC5" w:rsidP="000C5CC5">
      <w:pPr>
        <w:pStyle w:val="ListParagraph"/>
      </w:pPr>
      <w:r>
        <w:t>Complying with data protection.</w:t>
      </w:r>
      <w:r>
        <w:br/>
      </w:r>
    </w:p>
    <w:p w14:paraId="5BAFD697" w14:textId="5100E6E4" w:rsidR="000C5CC5" w:rsidRDefault="000C5CC5" w:rsidP="000C5CC5">
      <w:pPr>
        <w:pStyle w:val="ListParagraph"/>
      </w:pPr>
      <w:r>
        <w:t>Maintaining a warm, friendly and welcoming tone, prepared to go at the pace of the caller, especially if they are distressed or angry.</w:t>
      </w:r>
      <w:r>
        <w:br/>
      </w:r>
    </w:p>
    <w:p w14:paraId="03C84C8E" w14:textId="2AA68FE5" w:rsidR="000C5CC5" w:rsidRDefault="000C5CC5" w:rsidP="000C5CC5">
      <w:pPr>
        <w:pStyle w:val="ListParagraph"/>
      </w:pPr>
      <w:r>
        <w:t>Recording the clients’ views and information to help staff to avoid duplicating questions in their next stage of follow up.</w:t>
      </w:r>
      <w:r>
        <w:br/>
      </w:r>
    </w:p>
    <w:p w14:paraId="362D9411" w14:textId="52EB2094" w:rsidR="000C5CC5" w:rsidRDefault="000C5CC5" w:rsidP="000C5CC5">
      <w:pPr>
        <w:pStyle w:val="ListParagraph"/>
      </w:pPr>
      <w:r>
        <w:t xml:space="preserve">Following guidance that may change from time to time when we </w:t>
      </w:r>
      <w:proofErr w:type="gramStart"/>
      <w:r>
        <w:t>have to</w:t>
      </w:r>
      <w:proofErr w:type="gramEnd"/>
      <w:r>
        <w:t xml:space="preserve"> make operational decisions about services or procedures.</w:t>
      </w:r>
      <w:r>
        <w:br/>
      </w:r>
    </w:p>
    <w:p w14:paraId="0D9617A9" w14:textId="03B71EAD" w:rsidR="000C5CC5" w:rsidRDefault="000C5CC5" w:rsidP="000C5CC5">
      <w:pPr>
        <w:pStyle w:val="ListParagraph"/>
      </w:pPr>
      <w:r>
        <w:t xml:space="preserve">Referring to other staff members if calls become complex. </w:t>
      </w:r>
    </w:p>
    <w:p w14:paraId="52166CCF" w14:textId="77777777" w:rsidR="000C5CC5" w:rsidRDefault="000C5CC5" w:rsidP="000C5CC5"/>
    <w:p w14:paraId="0115C2A2" w14:textId="77777777" w:rsidR="000C5CC5" w:rsidRPr="000C5CC5" w:rsidRDefault="000C5CC5" w:rsidP="000C5CC5">
      <w:pPr>
        <w:rPr>
          <w:b/>
          <w:bCs/>
        </w:rPr>
      </w:pPr>
      <w:r w:rsidRPr="000C5CC5">
        <w:rPr>
          <w:b/>
          <w:bCs/>
        </w:rPr>
        <w:lastRenderedPageBreak/>
        <w:t>Involvement in development projects</w:t>
      </w:r>
    </w:p>
    <w:p w14:paraId="3AD87CDF" w14:textId="77777777" w:rsidR="000C5CC5" w:rsidRDefault="000C5CC5" w:rsidP="000C5CC5">
      <w:r>
        <w:t xml:space="preserve">Location and time commitment is flexible. Scope for home working. Time commitment is more of an ad hoc nature. </w:t>
      </w:r>
    </w:p>
    <w:p w14:paraId="1E3B3D73" w14:textId="77777777" w:rsidR="000C5CC5" w:rsidRDefault="000C5CC5" w:rsidP="000C5CC5">
      <w:r>
        <w:t>From time to time, we involve volunteers in undertaking projects which help us to develop our services or gather evidence of our impact. These projects may involve:</w:t>
      </w:r>
    </w:p>
    <w:p w14:paraId="61B119D3" w14:textId="64F6EA6A" w:rsidR="000C5CC5" w:rsidRDefault="000C5CC5" w:rsidP="000C5CC5">
      <w:pPr>
        <w:pStyle w:val="ListParagraph"/>
      </w:pPr>
      <w:r>
        <w:t>Group work: online or face-to-face</w:t>
      </w:r>
      <w:r>
        <w:t>.</w:t>
      </w:r>
      <w:r>
        <w:br/>
      </w:r>
    </w:p>
    <w:p w14:paraId="6238A491" w14:textId="6DA819E9" w:rsidR="000C5CC5" w:rsidRDefault="000C5CC5" w:rsidP="000C5CC5">
      <w:pPr>
        <w:pStyle w:val="ListParagraph"/>
      </w:pPr>
      <w:r>
        <w:t>One off or programme of events</w:t>
      </w:r>
      <w:r>
        <w:t>.</w:t>
      </w:r>
      <w:r>
        <w:br/>
      </w:r>
    </w:p>
    <w:p w14:paraId="320E449D" w14:textId="1A482503" w:rsidR="000C5CC5" w:rsidRDefault="000C5CC5" w:rsidP="000C5CC5">
      <w:pPr>
        <w:pStyle w:val="ListParagraph"/>
      </w:pPr>
      <w:r>
        <w:t>Helping us to communicate more effectively with families, producing learning materials, information leaflets, web downloads or social media posts for audiences of parents or children of diverse age groups.</w:t>
      </w:r>
      <w:r>
        <w:br/>
      </w:r>
    </w:p>
    <w:p w14:paraId="686B1120" w14:textId="5CC0AF64" w:rsidR="000C5CC5" w:rsidRDefault="000C5CC5" w:rsidP="000C5CC5">
      <w:pPr>
        <w:pStyle w:val="ListParagraph"/>
      </w:pPr>
      <w:r>
        <w:t>Helping us to develop our policies and procedures by researching legislation, the policies and practices of other organisations, or new theories and emerging practice around the UK and other countries. Creating short jargon-free briefing papers for staff to learn from and consider the implications for our own work.</w:t>
      </w:r>
      <w:r>
        <w:br/>
      </w:r>
    </w:p>
    <w:p w14:paraId="6E7CED83" w14:textId="3E9823F4" w:rsidR="000C5CC5" w:rsidRDefault="000C5CC5" w:rsidP="000C5CC5">
      <w:pPr>
        <w:pStyle w:val="ListParagraph"/>
      </w:pPr>
      <w:r>
        <w:t>Interviewing past clients, to gain their views for evaluation of their experience or research on experiences of family separation and conflict. Recording and writing up interviews.</w:t>
      </w:r>
      <w:r>
        <w:br/>
      </w:r>
    </w:p>
    <w:p w14:paraId="49B0A237" w14:textId="67157E38" w:rsidR="000C5CC5" w:rsidRDefault="000C5CC5" w:rsidP="000C5CC5">
      <w:pPr>
        <w:pStyle w:val="ListParagraph"/>
      </w:pPr>
      <w:r>
        <w:t>Supporting our analysis of data from our recordings and database, to help us communicate our impact to a wider range of stakeholders.</w:t>
      </w:r>
      <w:r>
        <w:br/>
      </w:r>
    </w:p>
    <w:p w14:paraId="184BF9EA" w14:textId="77777777" w:rsidR="000C5CC5" w:rsidRDefault="000C5CC5" w:rsidP="000C5CC5">
      <w:r>
        <w:t>We are open to volunteers undertaking specific studies or research to collaborate with us on their projects or dissertations.</w:t>
      </w:r>
    </w:p>
    <w:p w14:paraId="35BF48FF" w14:textId="6F8BDE90" w:rsidR="000C5CC5" w:rsidRDefault="000C5CC5" w:rsidP="000C5CC5">
      <w:r>
        <w:t>Development projects are usually areas of work where our staff are unable to commit time due to the demands of our service delivery. Volunteers undertaking this work will usually be required to be “self-starters” working to an agreed brief with less hands-on supervision than we will provide in service delivery roles.</w:t>
      </w:r>
    </w:p>
    <w:p w14:paraId="11C192BE" w14:textId="1712A71F" w:rsidR="000C5CC5" w:rsidRDefault="000C5CC5" w:rsidP="000C5CC5">
      <w:pPr>
        <w:pStyle w:val="Heading1"/>
      </w:pPr>
      <w:r>
        <w:t>Additional requirements</w:t>
      </w:r>
    </w:p>
    <w:p w14:paraId="18D7A3BB" w14:textId="39055172" w:rsidR="000C5CC5" w:rsidRDefault="000C5CC5" w:rsidP="000C5CC5">
      <w:pPr>
        <w:pStyle w:val="ListParagraph"/>
      </w:pPr>
      <w:r>
        <w:t>Attend the required training and induction for the roles you wish to undertake.</w:t>
      </w:r>
      <w:r>
        <w:br/>
      </w:r>
    </w:p>
    <w:p w14:paraId="23B0F97A" w14:textId="1C124B9F" w:rsidR="000C5CC5" w:rsidRDefault="000C5CC5" w:rsidP="000C5CC5">
      <w:pPr>
        <w:pStyle w:val="ListParagraph"/>
      </w:pPr>
      <w:r>
        <w:t>Work to and implement the organisation’s policy and procedures including child protection procedures.</w:t>
      </w:r>
      <w:r>
        <w:br/>
      </w:r>
    </w:p>
    <w:p w14:paraId="575F8E2B" w14:textId="66CA252E" w:rsidR="000C5CC5" w:rsidRDefault="000C5CC5" w:rsidP="000C5CC5">
      <w:pPr>
        <w:pStyle w:val="ListParagraph"/>
      </w:pPr>
      <w:r>
        <w:t>Adhere to and promote respect for health and safety throughout the organisation.</w:t>
      </w:r>
      <w:r>
        <w:br/>
      </w:r>
    </w:p>
    <w:p w14:paraId="07DDE117" w14:textId="04EBD800" w:rsidR="000C5CC5" w:rsidRDefault="000C5CC5" w:rsidP="000C5CC5">
      <w:pPr>
        <w:pStyle w:val="ListParagraph"/>
      </w:pPr>
      <w:r>
        <w:lastRenderedPageBreak/>
        <w:t>Maintain strict confidentiality.</w:t>
      </w:r>
      <w:r>
        <w:br/>
      </w:r>
    </w:p>
    <w:p w14:paraId="6610DE2F" w14:textId="740143DA" w:rsidR="000C5CC5" w:rsidRDefault="000C5CC5" w:rsidP="000C5CC5">
      <w:pPr>
        <w:pStyle w:val="ListParagraph"/>
      </w:pPr>
      <w:r>
        <w:t>Support Family Journeys’ communications and PR activities.</w:t>
      </w:r>
      <w:r>
        <w:br/>
      </w:r>
    </w:p>
    <w:p w14:paraId="30289F12" w14:textId="6F9502D8" w:rsidR="000C5CC5" w:rsidRDefault="000C5CC5" w:rsidP="000C5CC5">
      <w:pPr>
        <w:pStyle w:val="ListParagraph"/>
      </w:pPr>
      <w:r>
        <w:t>Use new technology and engage with our IT systems appropriately to your role.</w:t>
      </w:r>
      <w:r>
        <w:br/>
      </w:r>
    </w:p>
    <w:p w14:paraId="216B41E5" w14:textId="429B1407" w:rsidR="000C5CC5" w:rsidRDefault="000C5CC5" w:rsidP="000C5CC5">
      <w:pPr>
        <w:pStyle w:val="ListParagraph"/>
      </w:pPr>
      <w:r>
        <w:t>Engage with external stakeholders positively.</w:t>
      </w:r>
      <w:r>
        <w:br/>
      </w:r>
    </w:p>
    <w:p w14:paraId="2ACBA531" w14:textId="525C1840" w:rsidR="000C5CC5" w:rsidRDefault="000C5CC5" w:rsidP="000C5CC5">
      <w:pPr>
        <w:pStyle w:val="ListParagraph"/>
      </w:pPr>
      <w:r>
        <w:t>Ask for help when you need it and be aware that some of our work is challenging and emotionally demanding, even for experienced staff.</w:t>
      </w:r>
      <w:r>
        <w:br/>
      </w:r>
    </w:p>
    <w:p w14:paraId="7FE93628" w14:textId="08C2ECDB" w:rsidR="000C5CC5" w:rsidRDefault="000C5CC5" w:rsidP="000C5CC5">
      <w:pPr>
        <w:pStyle w:val="ListParagraph"/>
      </w:pPr>
      <w:r>
        <w:t>Accept support and supervision requests.</w:t>
      </w:r>
    </w:p>
    <w:p w14:paraId="560A1447" w14:textId="5F2059DD" w:rsidR="000C5CC5" w:rsidRDefault="000C5CC5" w:rsidP="000C5CC5">
      <w:pPr>
        <w:pStyle w:val="Heading3"/>
      </w:pPr>
      <w:r>
        <w:t>Key relationships</w:t>
      </w:r>
    </w:p>
    <w:p w14:paraId="661694AC" w14:textId="77777777" w:rsidR="000C5CC5" w:rsidRDefault="000C5CC5" w:rsidP="000C5CC5">
      <w:r w:rsidRPr="009E7364">
        <w:rPr>
          <w:b/>
          <w:bCs/>
        </w:rPr>
        <w:t xml:space="preserve">Direct </w:t>
      </w:r>
      <w:r>
        <w:rPr>
          <w:b/>
          <w:bCs/>
        </w:rPr>
        <w:t>supervision</w:t>
      </w:r>
      <w:r>
        <w:t>:</w:t>
      </w:r>
    </w:p>
    <w:p w14:paraId="0B528286" w14:textId="2C00BB61" w:rsidR="000C5CC5" w:rsidRPr="000C5CC5" w:rsidRDefault="000C5CC5" w:rsidP="000C5CC5">
      <w:pPr>
        <w:pStyle w:val="ListParagraph"/>
      </w:pPr>
      <w:r w:rsidRPr="000C5CC5">
        <w:t>This will be agreed following your induction and depending on the role you are given.</w:t>
      </w:r>
      <w:r>
        <w:br/>
      </w:r>
    </w:p>
    <w:p w14:paraId="776601B4" w14:textId="1BBEEFD6" w:rsidR="000C5CC5" w:rsidRPr="000C5CC5" w:rsidRDefault="000C5CC5" w:rsidP="000C5CC5">
      <w:pPr>
        <w:pStyle w:val="ListParagraph"/>
      </w:pPr>
      <w:r w:rsidRPr="000C5CC5">
        <w:t>During sessions, lead staff may change depending on the activity and location, but you will have one overall link worker</w:t>
      </w:r>
      <w:r>
        <w:t>.</w:t>
      </w:r>
      <w:r>
        <w:br/>
      </w:r>
    </w:p>
    <w:p w14:paraId="1F5C4AFB" w14:textId="0703954D" w:rsidR="000C5CC5" w:rsidRPr="000C5CC5" w:rsidRDefault="000C5CC5" w:rsidP="000C5CC5">
      <w:pPr>
        <w:pStyle w:val="ListParagraph"/>
      </w:pPr>
      <w:r w:rsidRPr="000C5CC5">
        <w:t>Levels of supervision will be proportionate to the hours spent volunteering.</w:t>
      </w:r>
      <w:r>
        <w:br/>
      </w:r>
    </w:p>
    <w:p w14:paraId="32B54AF0" w14:textId="77777777" w:rsidR="000C5CC5" w:rsidRDefault="000C5CC5" w:rsidP="000C5CC5">
      <w:pPr>
        <w:pStyle w:val="ListParagraph"/>
      </w:pPr>
      <w:r w:rsidRPr="000C5CC5">
        <w:t>You may receive some supervision in groups with other volunteers and paid staff.</w:t>
      </w:r>
    </w:p>
    <w:p w14:paraId="5C16471B" w14:textId="2457C360" w:rsidR="000C5CC5" w:rsidRDefault="000C5CC5" w:rsidP="000C5CC5">
      <w:pPr>
        <w:pStyle w:val="Heading3"/>
      </w:pPr>
      <w:r>
        <w:t>Essential requirements</w:t>
      </w:r>
    </w:p>
    <w:p w14:paraId="4F18AD54" w14:textId="0FBDD4E6" w:rsidR="000C5CC5" w:rsidRPr="000808F4" w:rsidRDefault="000C5CC5" w:rsidP="000808F4">
      <w:pPr>
        <w:pStyle w:val="ListParagraph"/>
      </w:pPr>
      <w:r w:rsidRPr="000808F4">
        <w:t>A PVG check will be required for all client-facing roles</w:t>
      </w:r>
      <w:r w:rsidR="000808F4">
        <w:t>.</w:t>
      </w:r>
      <w:r w:rsidR="000808F4">
        <w:br/>
      </w:r>
    </w:p>
    <w:p w14:paraId="00BE53D9" w14:textId="2B0501DA" w:rsidR="000C5CC5" w:rsidRPr="000808F4" w:rsidRDefault="000C5CC5" w:rsidP="000808F4">
      <w:pPr>
        <w:pStyle w:val="ListParagraph"/>
      </w:pPr>
      <w:r w:rsidRPr="000808F4">
        <w:t xml:space="preserve">Ensuring that, </w:t>
      </w:r>
      <w:proofErr w:type="gramStart"/>
      <w:r w:rsidRPr="000808F4">
        <w:t>at all times</w:t>
      </w:r>
      <w:proofErr w:type="gramEnd"/>
      <w:r w:rsidRPr="000808F4">
        <w:t xml:space="preserve"> and for all service users, our services are inclusive and actively seek solutions to ensure those with different disadvantages benefit from our support</w:t>
      </w:r>
      <w:r w:rsidR="000808F4">
        <w:t>.</w:t>
      </w:r>
      <w:r w:rsidR="000808F4">
        <w:br/>
      </w:r>
    </w:p>
    <w:p w14:paraId="20A367A1" w14:textId="7A24DFC9" w:rsidR="000C5CC5" w:rsidRPr="000808F4" w:rsidRDefault="000C5CC5" w:rsidP="000808F4">
      <w:pPr>
        <w:pStyle w:val="ListParagraph"/>
      </w:pPr>
      <w:r w:rsidRPr="000808F4">
        <w:t>To model and promote Family Journeys values.</w:t>
      </w:r>
      <w:r w:rsidR="000808F4">
        <w:br/>
      </w:r>
    </w:p>
    <w:p w14:paraId="37CB3D05" w14:textId="5EDA7E68" w:rsidR="000C5CC5" w:rsidRPr="000808F4" w:rsidRDefault="000C5CC5" w:rsidP="000808F4">
      <w:pPr>
        <w:pStyle w:val="ListParagraph"/>
      </w:pPr>
      <w:r w:rsidRPr="000808F4">
        <w:t>Strict adherence to data protection and confidentiality policies</w:t>
      </w:r>
      <w:r w:rsidR="000808F4">
        <w:t>.</w:t>
      </w:r>
      <w:r w:rsidR="000808F4">
        <w:br/>
      </w:r>
    </w:p>
    <w:p w14:paraId="0AF0AA45" w14:textId="779165EA" w:rsidR="000C5CC5" w:rsidRPr="000808F4" w:rsidRDefault="000C5CC5" w:rsidP="000808F4">
      <w:pPr>
        <w:pStyle w:val="ListParagraph"/>
      </w:pPr>
      <w:r w:rsidRPr="000808F4">
        <w:t xml:space="preserve">Visible commitment to and adherence to good practice in all our policies and </w:t>
      </w:r>
      <w:proofErr w:type="gramStart"/>
      <w:r w:rsidRPr="000808F4">
        <w:t>in particular to</w:t>
      </w:r>
      <w:proofErr w:type="gramEnd"/>
      <w:r w:rsidRPr="000808F4">
        <w:t xml:space="preserve"> safety and child protection</w:t>
      </w:r>
      <w:r w:rsidR="000808F4">
        <w:t>.</w:t>
      </w:r>
      <w:r w:rsidR="000808F4">
        <w:br/>
      </w:r>
    </w:p>
    <w:p w14:paraId="4DC0D2C3" w14:textId="2F468056" w:rsidR="000C5CC5" w:rsidRPr="000808F4" w:rsidRDefault="000C5CC5" w:rsidP="000808F4">
      <w:pPr>
        <w:pStyle w:val="ListParagraph"/>
      </w:pPr>
      <w:r w:rsidRPr="000808F4">
        <w:t>Compliance with our PVG requirements</w:t>
      </w:r>
      <w:r w:rsidR="000808F4">
        <w:t>.</w:t>
      </w:r>
      <w:r w:rsidR="000808F4">
        <w:br/>
      </w:r>
    </w:p>
    <w:p w14:paraId="7962576E" w14:textId="6BE87320" w:rsidR="000C5CC5" w:rsidRPr="000808F4" w:rsidRDefault="000C5CC5" w:rsidP="000808F4">
      <w:pPr>
        <w:pStyle w:val="ListParagraph"/>
      </w:pPr>
      <w:r w:rsidRPr="000808F4">
        <w:t xml:space="preserve">Ensuring our services and organisation </w:t>
      </w:r>
      <w:proofErr w:type="gramStart"/>
      <w:r w:rsidRPr="000808F4">
        <w:t>as a whole respects</w:t>
      </w:r>
      <w:proofErr w:type="gramEnd"/>
      <w:r w:rsidRPr="000808F4">
        <w:t xml:space="preserve"> and promotes equality and diversity</w:t>
      </w:r>
      <w:r w:rsidR="000808F4">
        <w:t>.</w:t>
      </w:r>
      <w:r w:rsidR="000808F4">
        <w:br/>
      </w:r>
    </w:p>
    <w:p w14:paraId="4EA0A9FE" w14:textId="5DBE4D7E" w:rsidR="000C5CC5" w:rsidRPr="000C5CC5" w:rsidRDefault="000C5CC5" w:rsidP="000808F4">
      <w:pPr>
        <w:pStyle w:val="ListParagraph"/>
      </w:pPr>
      <w:r>
        <w:t>Ensuring our organisation complies with government guidance and the law</w:t>
      </w:r>
      <w:r w:rsidR="000808F4">
        <w:t>.</w:t>
      </w:r>
    </w:p>
    <w:p w14:paraId="4AC4CD12" w14:textId="4D77C91C" w:rsidR="000C5CC5" w:rsidRDefault="000808F4" w:rsidP="000808F4">
      <w:pPr>
        <w:pStyle w:val="Heading1"/>
      </w:pPr>
      <w:r>
        <w:lastRenderedPageBreak/>
        <w:t>Person specification</w:t>
      </w:r>
    </w:p>
    <w:p w14:paraId="595DE973" w14:textId="73618022" w:rsidR="000808F4" w:rsidRDefault="000808F4" w:rsidP="000808F4">
      <w:r>
        <w:t>Experience of/interest in direct work with disadvantaged and diverse families</w:t>
      </w:r>
      <w:r>
        <w:t>.</w:t>
      </w:r>
    </w:p>
    <w:p w14:paraId="02D1D033" w14:textId="77777777" w:rsidR="000808F4" w:rsidRDefault="000808F4" w:rsidP="000808F4">
      <w:r>
        <w:t>Experience of/interest in supporting parents and children.</w:t>
      </w:r>
    </w:p>
    <w:p w14:paraId="462CEBD3" w14:textId="77777777" w:rsidR="000808F4" w:rsidRDefault="000808F4" w:rsidP="000808F4">
      <w:r>
        <w:t>Good verbal and written skills.</w:t>
      </w:r>
    </w:p>
    <w:p w14:paraId="445FD971" w14:textId="7E7D957A" w:rsidR="000808F4" w:rsidRDefault="000808F4" w:rsidP="000808F4">
      <w:r>
        <w:t>Understanding of social exclusion and other issues impacting on the lives of children and families</w:t>
      </w:r>
      <w:r>
        <w:t>.</w:t>
      </w:r>
    </w:p>
    <w:p w14:paraId="2C25A216" w14:textId="32DC76B6" w:rsidR="000808F4" w:rsidRDefault="000808F4" w:rsidP="000808F4">
      <w:r>
        <w:t>Excellent communication skills</w:t>
      </w:r>
      <w:r>
        <w:t>.</w:t>
      </w:r>
    </w:p>
    <w:p w14:paraId="33839A3A" w14:textId="4EC2F4AA" w:rsidR="000808F4" w:rsidRDefault="000808F4" w:rsidP="000808F4">
      <w:r>
        <w:t>Trauma informed and non-judgemental approach to working with families</w:t>
      </w:r>
      <w:r>
        <w:t>.</w:t>
      </w:r>
    </w:p>
    <w:p w14:paraId="7B1B88CB" w14:textId="5F039CBD" w:rsidR="000808F4" w:rsidRDefault="000808F4" w:rsidP="000808F4">
      <w:pPr>
        <w:pStyle w:val="Heading3"/>
      </w:pPr>
      <w:r>
        <w:t>Organisational requirements</w:t>
      </w:r>
    </w:p>
    <w:p w14:paraId="7256CD0A" w14:textId="77777777" w:rsidR="000808F4" w:rsidRDefault="000808F4" w:rsidP="000808F4">
      <w:pPr>
        <w:rPr>
          <w:b/>
          <w:bCs/>
        </w:rPr>
      </w:pPr>
      <w:r w:rsidRPr="005B7999">
        <w:rPr>
          <w:b/>
          <w:bCs/>
        </w:rPr>
        <w:t>Team meetings</w:t>
      </w:r>
    </w:p>
    <w:p w14:paraId="26E11885" w14:textId="1024E44B" w:rsidR="000808F4" w:rsidRDefault="000808F4" w:rsidP="000808F4">
      <w:r>
        <w:t>A</w:t>
      </w:r>
      <w:r>
        <w:t>t least once per quarter. Timings will be rotated to ensure volunteers can attend at reasonable times according to their availability.</w:t>
      </w:r>
    </w:p>
    <w:p w14:paraId="478140CC" w14:textId="77777777" w:rsidR="000808F4" w:rsidRDefault="000808F4" w:rsidP="000808F4">
      <w:pPr>
        <w:rPr>
          <w:b/>
          <w:bCs/>
        </w:rPr>
      </w:pPr>
      <w:r w:rsidRPr="005B7999">
        <w:rPr>
          <w:b/>
          <w:bCs/>
        </w:rPr>
        <w:t>Continuing professional development</w:t>
      </w:r>
    </w:p>
    <w:p w14:paraId="2476784A" w14:textId="449FBDDB" w:rsidR="000808F4" w:rsidRDefault="000808F4" w:rsidP="000808F4">
      <w:r>
        <w:t>A</w:t>
      </w:r>
      <w:r>
        <w:t>ll volunteers will be offered the opportunity to participate in training for their development and their interests. For some roles, training is a necessary pre-requisite before volunteering.  Child protection training, confidentiality and data protection, and trauma informed practice are required.</w:t>
      </w:r>
    </w:p>
    <w:p w14:paraId="162ED18A" w14:textId="47DD948B" w:rsidR="000808F4" w:rsidRDefault="000808F4" w:rsidP="000808F4">
      <w:pPr>
        <w:pStyle w:val="Heading3"/>
      </w:pPr>
      <w:r>
        <w:t>Our commitment to you</w:t>
      </w:r>
    </w:p>
    <w:p w14:paraId="2A849BCC" w14:textId="77777777" w:rsidR="000808F4" w:rsidRDefault="000808F4" w:rsidP="000808F4">
      <w:pPr>
        <w:rPr>
          <w:b/>
          <w:bCs/>
        </w:rPr>
      </w:pPr>
      <w:r w:rsidRPr="32E49925">
        <w:rPr>
          <w:b/>
          <w:bCs/>
        </w:rPr>
        <w:t>We will:</w:t>
      </w:r>
    </w:p>
    <w:p w14:paraId="3C59BD59" w14:textId="60570B80" w:rsidR="000808F4" w:rsidRPr="000808F4" w:rsidRDefault="000808F4" w:rsidP="000808F4">
      <w:pPr>
        <w:pStyle w:val="ListParagraph"/>
      </w:pPr>
      <w:r w:rsidRPr="000808F4">
        <w:t>Support you learning through inhouse training and where available external training providers.</w:t>
      </w:r>
      <w:r>
        <w:br/>
      </w:r>
    </w:p>
    <w:p w14:paraId="59C1C9CF" w14:textId="06611488" w:rsidR="000808F4" w:rsidRPr="000808F4" w:rsidRDefault="000808F4" w:rsidP="000808F4">
      <w:pPr>
        <w:pStyle w:val="ListParagraph"/>
      </w:pPr>
      <w:r w:rsidRPr="000808F4">
        <w:t>Keep a record of your training and CPD</w:t>
      </w:r>
      <w:r>
        <w:t>.</w:t>
      </w:r>
      <w:r>
        <w:br/>
      </w:r>
    </w:p>
    <w:p w14:paraId="7A67F92A" w14:textId="28FA7BFD" w:rsidR="000808F4" w:rsidRPr="000808F4" w:rsidRDefault="000808F4" w:rsidP="000808F4">
      <w:pPr>
        <w:pStyle w:val="ListParagraph"/>
      </w:pPr>
      <w:r w:rsidRPr="000808F4">
        <w:t>Provide you with references for future employers, which we will keep on file for up to five years after you leave us</w:t>
      </w:r>
      <w:r>
        <w:t>.</w:t>
      </w:r>
      <w:r>
        <w:br/>
      </w:r>
    </w:p>
    <w:p w14:paraId="01CEC0D7" w14:textId="2C735EAB" w:rsidR="000808F4" w:rsidRPr="000808F4" w:rsidRDefault="000808F4" w:rsidP="000808F4">
      <w:pPr>
        <w:pStyle w:val="ListParagraph"/>
      </w:pPr>
      <w:r w:rsidRPr="000808F4">
        <w:t xml:space="preserve">Let you know when we are recruiting for paid positions both internally and externally. Volunteering with us does not guarantee any favourable assessment of your application </w:t>
      </w:r>
      <w:r>
        <w:br/>
      </w:r>
      <w:r w:rsidRPr="000808F4">
        <w:t>or interview.</w:t>
      </w:r>
      <w:r>
        <w:br/>
      </w:r>
    </w:p>
    <w:p w14:paraId="3FF73D25" w14:textId="6538F57D" w:rsidR="000808F4" w:rsidRPr="000808F4" w:rsidRDefault="000808F4" w:rsidP="000808F4">
      <w:pPr>
        <w:pStyle w:val="ListParagraph"/>
      </w:pPr>
      <w:r w:rsidRPr="000808F4">
        <w:t>Provide support, fun, and respect for your time and commitment.</w:t>
      </w:r>
    </w:p>
    <w:sectPr w:rsidR="000808F4" w:rsidRPr="000808F4" w:rsidSect="000C5CC5">
      <w:headerReference w:type="default" r:id="rId13"/>
      <w:footerReference w:type="default" r:id="rId14"/>
      <w:headerReference w:type="first" r:id="rId15"/>
      <w:footerReference w:type="first" r:id="rId16"/>
      <w:pgSz w:w="11906" w:h="16838" w:code="9"/>
      <w:pgMar w:top="1701" w:right="1134" w:bottom="1985" w:left="1134" w:header="1134"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ABB2" w14:textId="77777777" w:rsidR="000C5CC5" w:rsidRPr="00077862" w:rsidRDefault="000C5CC5" w:rsidP="00471C83">
      <w:pPr>
        <w:spacing w:after="0"/>
      </w:pPr>
      <w:r w:rsidRPr="00077862">
        <w:separator/>
      </w:r>
    </w:p>
  </w:endnote>
  <w:endnote w:type="continuationSeparator" w:id="0">
    <w:p w14:paraId="1C26AABC" w14:textId="77777777" w:rsidR="000C5CC5" w:rsidRPr="00077862" w:rsidRDefault="000C5CC5" w:rsidP="00471C83">
      <w:pPr>
        <w:spacing w:after="0"/>
      </w:pPr>
      <w:r w:rsidRPr="00077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9C92C" w14:textId="77777777" w:rsidR="00D326F4" w:rsidRPr="00077862" w:rsidRDefault="00674402" w:rsidP="00EA26AE">
    <w:pPr>
      <w:pStyle w:val="Footer"/>
    </w:pPr>
    <w:r w:rsidRPr="00077862">
      <w:rPr>
        <w:b/>
        <w:bCs/>
      </w:rPr>
      <w:t xml:space="preserve">Family Journeys | </w:t>
    </w:r>
    <w:proofErr w:type="gramStart"/>
    <w:r w:rsidR="00D326F4" w:rsidRPr="00077862">
      <w:rPr>
        <w:b/>
        <w:bCs/>
      </w:rPr>
      <w:t>familyjourneys.scot</w:t>
    </w:r>
    <w:proofErr w:type="gramEnd"/>
    <w:r w:rsidR="00D326F4" w:rsidRPr="00077862">
      <w:rPr>
        <w:b/>
        <w:bCs/>
      </w:rPr>
      <w:t xml:space="preserve"> | +44 (0) 131 322 3863</w:t>
    </w:r>
    <w:r w:rsidR="0072794A" w:rsidRPr="00077862">
      <w:t xml:space="preserve"> </w:t>
    </w:r>
    <w:r w:rsidR="0072794A" w:rsidRPr="00077862">
      <w:br/>
    </w:r>
    <w:r w:rsidRPr="00077862">
      <w:t>Member of Relationships Scotland</w:t>
    </w:r>
    <w:r w:rsidR="00D326F4" w:rsidRPr="00077862">
      <w:ptab w:relativeTo="margin" w:alignment="right" w:leader="none"/>
    </w:r>
    <w:r w:rsidR="00D326F4" w:rsidRPr="00077862">
      <w:fldChar w:fldCharType="begin"/>
    </w:r>
    <w:r w:rsidR="00D326F4" w:rsidRPr="00077862">
      <w:instrText xml:space="preserve"> PAGE   \* MERGEFORMAT </w:instrText>
    </w:r>
    <w:r w:rsidR="00D326F4" w:rsidRPr="00077862">
      <w:fldChar w:fldCharType="separate"/>
    </w:r>
    <w:r w:rsidR="00D326F4" w:rsidRPr="00077862">
      <w:t>1</w:t>
    </w:r>
    <w:r w:rsidR="00D326F4" w:rsidRPr="0007786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E3ABC" w14:textId="77777777" w:rsidR="00D326F4" w:rsidRPr="00077862" w:rsidRDefault="00674402" w:rsidP="00674402">
    <w:pPr>
      <w:pStyle w:val="Footer"/>
    </w:pPr>
    <w:r w:rsidRPr="00077862">
      <w:rPr>
        <w:b/>
        <w:bCs/>
      </w:rPr>
      <w:t xml:space="preserve">Family Journeys | </w:t>
    </w:r>
    <w:proofErr w:type="gramStart"/>
    <w:r w:rsidRPr="00077862">
      <w:rPr>
        <w:b/>
        <w:bCs/>
      </w:rPr>
      <w:t>familyjourneys.scot</w:t>
    </w:r>
    <w:proofErr w:type="gramEnd"/>
    <w:r w:rsidRPr="00077862">
      <w:rPr>
        <w:b/>
        <w:bCs/>
      </w:rPr>
      <w:t xml:space="preserve"> | +44 (0) 131 322 3863</w:t>
    </w:r>
    <w:r w:rsidRPr="00077862">
      <w:t xml:space="preserve"> </w:t>
    </w:r>
    <w:r w:rsidRPr="00077862">
      <w:br/>
      <w:t>Member of Relationships Scotland</w:t>
    </w:r>
    <w:r w:rsidRPr="00077862">
      <w:ptab w:relativeTo="margin" w:alignment="right" w:leader="none"/>
    </w:r>
    <w:r w:rsidRPr="00077862">
      <w:fldChar w:fldCharType="begin"/>
    </w:r>
    <w:r w:rsidRPr="00077862">
      <w:instrText xml:space="preserve"> PAGE   \* MERGEFORMAT </w:instrText>
    </w:r>
    <w:r w:rsidRPr="00077862">
      <w:fldChar w:fldCharType="separate"/>
    </w:r>
    <w:r w:rsidRPr="00077862">
      <w:t>2</w:t>
    </w:r>
    <w:r w:rsidRPr="000778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452D8" w14:textId="77777777" w:rsidR="000C5CC5" w:rsidRPr="00077862" w:rsidRDefault="000C5CC5" w:rsidP="00471C83">
      <w:pPr>
        <w:spacing w:after="0"/>
      </w:pPr>
      <w:r w:rsidRPr="00077862">
        <w:separator/>
      </w:r>
    </w:p>
  </w:footnote>
  <w:footnote w:type="continuationSeparator" w:id="0">
    <w:p w14:paraId="7E338491" w14:textId="77777777" w:rsidR="000C5CC5" w:rsidRPr="00077862" w:rsidRDefault="000C5CC5" w:rsidP="00471C83">
      <w:pPr>
        <w:spacing w:after="0"/>
      </w:pPr>
      <w:r w:rsidRPr="00077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34333" w14:textId="4CDF9FBE" w:rsidR="00C73296" w:rsidRPr="00077862" w:rsidRDefault="00D326F4">
    <w:pPr>
      <w:pStyle w:val="Header"/>
    </w:pPr>
    <w:r w:rsidRPr="00077862">
      <w:t xml:space="preserve">Family Journeys | </w:t>
    </w:r>
    <w:sdt>
      <w:sdtPr>
        <w:alias w:val="Title"/>
        <w:tag w:val=""/>
        <w:id w:val="-1603329859"/>
        <w:placeholder/>
        <w:dataBinding w:prefixMappings="xmlns:ns0='http://purl.org/dc/elements/1.1/' xmlns:ns1='http://schemas.openxmlformats.org/package/2006/metadata/core-properties' " w:xpath="/ns1:coreProperties[1]/ns0:title[1]" w:storeItemID="{6C3C8BC8-F283-45AE-878A-BAB7291924A1}"/>
        <w:text/>
      </w:sdtPr>
      <w:sdtEndPr/>
      <w:sdtContent>
        <w:r w:rsidR="000C5CC5">
          <w:t>Volunteer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07DC4" w14:textId="77777777" w:rsidR="006577E9" w:rsidRPr="00077862" w:rsidRDefault="006577E9">
    <w:pPr>
      <w:pStyle w:val="Header"/>
    </w:pPr>
    <w:r w:rsidRPr="00077862">
      <w:rPr>
        <w:noProof/>
      </w:rPr>
      <w:drawing>
        <wp:anchor distT="0" distB="0" distL="114300" distR="114300" simplePos="0" relativeHeight="251658240" behindDoc="0" locked="0" layoutInCell="1" allowOverlap="1" wp14:anchorId="71F4B345" wp14:editId="538E42EB">
          <wp:simplePos x="0" y="0"/>
          <wp:positionH relativeFrom="column">
            <wp:posOffset>0</wp:posOffset>
          </wp:positionH>
          <wp:positionV relativeFrom="paragraph">
            <wp:posOffset>-160599</wp:posOffset>
          </wp:positionV>
          <wp:extent cx="1781175" cy="310871"/>
          <wp:effectExtent l="0" t="0" r="0" b="0"/>
          <wp:wrapSquare wrapText="bothSides"/>
          <wp:docPr id="21386834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34115"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81175" cy="3108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E274F9DE"/>
    <w:lvl w:ilvl="0">
      <w:start w:val="1"/>
      <w:numFmt w:val="bullet"/>
      <w:pStyle w:val="ListBullet5"/>
      <w:lvlText w:val=""/>
      <w:lvlJc w:val="left"/>
      <w:pPr>
        <w:ind w:left="1267" w:hanging="360"/>
      </w:pPr>
      <w:rPr>
        <w:rFonts w:ascii="Symbol" w:hAnsi="Symbol" w:hint="default"/>
        <w:color w:val="5570AA" w:themeColor="accent1"/>
      </w:rPr>
    </w:lvl>
  </w:abstractNum>
  <w:abstractNum w:abstractNumId="1" w15:restartNumberingAfterBreak="0">
    <w:nsid w:val="FFFFFF81"/>
    <w:multiLevelType w:val="singleLevel"/>
    <w:tmpl w:val="E444874A"/>
    <w:lvl w:ilvl="0">
      <w:start w:val="1"/>
      <w:numFmt w:val="bullet"/>
      <w:pStyle w:val="ListBullet4"/>
      <w:lvlText w:val=""/>
      <w:lvlJc w:val="left"/>
      <w:pPr>
        <w:ind w:left="1040" w:hanging="360"/>
      </w:pPr>
      <w:rPr>
        <w:rFonts w:ascii="Symbol" w:hAnsi="Symbol" w:hint="default"/>
        <w:color w:val="5570AA" w:themeColor="accent1"/>
      </w:rPr>
    </w:lvl>
  </w:abstractNum>
  <w:abstractNum w:abstractNumId="2" w15:restartNumberingAfterBreak="0">
    <w:nsid w:val="FFFFFF82"/>
    <w:multiLevelType w:val="singleLevel"/>
    <w:tmpl w:val="92D46D3E"/>
    <w:lvl w:ilvl="0">
      <w:start w:val="1"/>
      <w:numFmt w:val="bullet"/>
      <w:pStyle w:val="ListBullet3"/>
      <w:lvlText w:val=""/>
      <w:lvlJc w:val="left"/>
      <w:pPr>
        <w:ind w:left="814" w:hanging="360"/>
      </w:pPr>
      <w:rPr>
        <w:rFonts w:ascii="Symbol" w:hAnsi="Symbol" w:hint="default"/>
        <w:color w:val="5570AA" w:themeColor="accent1"/>
      </w:rPr>
    </w:lvl>
  </w:abstractNum>
  <w:abstractNum w:abstractNumId="3" w15:restartNumberingAfterBreak="0">
    <w:nsid w:val="FFFFFF83"/>
    <w:multiLevelType w:val="singleLevel"/>
    <w:tmpl w:val="A0B6D3B6"/>
    <w:lvl w:ilvl="0">
      <w:start w:val="1"/>
      <w:numFmt w:val="bullet"/>
      <w:pStyle w:val="ListBullet2"/>
      <w:lvlText w:val=""/>
      <w:lvlJc w:val="left"/>
      <w:pPr>
        <w:ind w:left="587" w:hanging="360"/>
      </w:pPr>
      <w:rPr>
        <w:rFonts w:ascii="Symbol" w:hAnsi="Symbol" w:hint="default"/>
        <w:color w:val="5570AA" w:themeColor="accent1"/>
      </w:rPr>
    </w:lvl>
  </w:abstractNum>
  <w:abstractNum w:abstractNumId="4" w15:restartNumberingAfterBreak="0">
    <w:nsid w:val="FFFFFF88"/>
    <w:multiLevelType w:val="singleLevel"/>
    <w:tmpl w:val="E0CEDE86"/>
    <w:lvl w:ilvl="0">
      <w:start w:val="1"/>
      <w:numFmt w:val="decimal"/>
      <w:pStyle w:val="ListNumber"/>
      <w:lvlText w:val="%1."/>
      <w:lvlJc w:val="left"/>
      <w:pPr>
        <w:ind w:left="360" w:hanging="360"/>
      </w:pPr>
      <w:rPr>
        <w:rFonts w:asciiTheme="minorHAnsi" w:hAnsiTheme="minorHAnsi" w:hint="default"/>
        <w:b/>
        <w:i w:val="0"/>
        <w:color w:val="5570AA" w:themeColor="accent1"/>
      </w:rPr>
    </w:lvl>
  </w:abstractNum>
  <w:abstractNum w:abstractNumId="5" w15:restartNumberingAfterBreak="0">
    <w:nsid w:val="FFFFFF89"/>
    <w:multiLevelType w:val="singleLevel"/>
    <w:tmpl w:val="8B76ACCC"/>
    <w:lvl w:ilvl="0">
      <w:start w:val="1"/>
      <w:numFmt w:val="bullet"/>
      <w:pStyle w:val="ListBullet"/>
      <w:lvlText w:val=""/>
      <w:lvlJc w:val="left"/>
      <w:pPr>
        <w:ind w:left="360" w:hanging="360"/>
      </w:pPr>
      <w:rPr>
        <w:rFonts w:ascii="Symbol" w:hAnsi="Symbol" w:hint="default"/>
        <w:color w:val="5570AA" w:themeColor="accent1"/>
      </w:rPr>
    </w:lvl>
  </w:abstractNum>
  <w:abstractNum w:abstractNumId="6" w15:restartNumberingAfterBreak="0">
    <w:nsid w:val="0048787D"/>
    <w:multiLevelType w:val="hybridMultilevel"/>
    <w:tmpl w:val="F9862BE0"/>
    <w:lvl w:ilvl="0" w:tplc="9894FCAE">
      <w:start w:val="1"/>
      <w:numFmt w:val="bullet"/>
      <w:lvlText w:val=""/>
      <w:lvlJc w:val="left"/>
      <w:pPr>
        <w:ind w:left="36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087109"/>
    <w:multiLevelType w:val="hybridMultilevel"/>
    <w:tmpl w:val="D93448A0"/>
    <w:lvl w:ilvl="0" w:tplc="13DE8006">
      <w:start w:val="1"/>
      <w:numFmt w:val="bullet"/>
      <w:lvlText w:val=""/>
      <w:lvlJc w:val="left"/>
      <w:pPr>
        <w:ind w:left="36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B0E1A"/>
    <w:multiLevelType w:val="hybridMultilevel"/>
    <w:tmpl w:val="2636374C"/>
    <w:lvl w:ilvl="0" w:tplc="D6203C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9F689C"/>
    <w:multiLevelType w:val="hybridMultilevel"/>
    <w:tmpl w:val="CC70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73808"/>
    <w:multiLevelType w:val="hybridMultilevel"/>
    <w:tmpl w:val="7100A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7B0226"/>
    <w:multiLevelType w:val="hybridMultilevel"/>
    <w:tmpl w:val="F4283F5C"/>
    <w:lvl w:ilvl="0" w:tplc="9894FCAE">
      <w:start w:val="1"/>
      <w:numFmt w:val="bullet"/>
      <w:lvlText w:val=""/>
      <w:lvlJc w:val="left"/>
      <w:pPr>
        <w:ind w:left="587" w:hanging="360"/>
      </w:pPr>
      <w:rPr>
        <w:rFonts w:ascii="Symbol" w:hAnsi="Symbol" w:hint="default"/>
        <w:b/>
        <w:i w:val="0"/>
        <w:color w:val="5570AA" w:themeColor="accent1"/>
      </w:rPr>
    </w:lvl>
    <w:lvl w:ilvl="1" w:tplc="FFFFFFFF">
      <w:start w:val="1"/>
      <w:numFmt w:val="lowerLetter"/>
      <w:lvlText w:val="%2."/>
      <w:lvlJc w:val="left"/>
      <w:pPr>
        <w:ind w:left="1307" w:hanging="360"/>
      </w:pPr>
    </w:lvl>
    <w:lvl w:ilvl="2" w:tplc="FFFFFFFF">
      <w:start w:val="1"/>
      <w:numFmt w:val="lowerRoman"/>
      <w:lvlText w:val="%3."/>
      <w:lvlJc w:val="right"/>
      <w:pPr>
        <w:ind w:left="2027" w:hanging="180"/>
      </w:pPr>
    </w:lvl>
    <w:lvl w:ilvl="3" w:tplc="FFFFFFFF">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2" w15:restartNumberingAfterBreak="0">
    <w:nsid w:val="1A642F00"/>
    <w:multiLevelType w:val="hybridMultilevel"/>
    <w:tmpl w:val="9C24B7BE"/>
    <w:lvl w:ilvl="0" w:tplc="9894FCAE">
      <w:start w:val="1"/>
      <w:numFmt w:val="bullet"/>
      <w:lvlText w:val=""/>
      <w:lvlJc w:val="left"/>
      <w:pPr>
        <w:ind w:left="360" w:hanging="360"/>
      </w:pPr>
      <w:rPr>
        <w:rFonts w:ascii="Symbol" w:hAnsi="Symbol" w:hint="default"/>
        <w:b/>
        <w:i w:val="0"/>
        <w:color w:val="5570AA"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D655324"/>
    <w:multiLevelType w:val="hybridMultilevel"/>
    <w:tmpl w:val="C1FA1CA6"/>
    <w:lvl w:ilvl="0" w:tplc="6F209184">
      <w:start w:val="1"/>
      <w:numFmt w:val="bullet"/>
      <w:lvlText w:val=""/>
      <w:lvlJc w:val="left"/>
      <w:pPr>
        <w:ind w:left="360" w:hanging="360"/>
      </w:pPr>
      <w:rPr>
        <w:rFonts w:ascii="Symbol" w:hAnsi="Symbol" w:hint="default"/>
        <w:b/>
        <w:i w:val="0"/>
        <w:color w:val="5570AA"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E712AE"/>
    <w:multiLevelType w:val="hybridMultilevel"/>
    <w:tmpl w:val="AA7CC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5B63CD"/>
    <w:multiLevelType w:val="hybridMultilevel"/>
    <w:tmpl w:val="A6A6B9B8"/>
    <w:lvl w:ilvl="0" w:tplc="39B2C99E">
      <w:start w:val="1"/>
      <w:numFmt w:val="bullet"/>
      <w:lvlText w:val=""/>
      <w:lvlJc w:val="left"/>
      <w:pPr>
        <w:ind w:left="36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A0C58"/>
    <w:multiLevelType w:val="hybridMultilevel"/>
    <w:tmpl w:val="7E88BD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DC47AE"/>
    <w:multiLevelType w:val="hybridMultilevel"/>
    <w:tmpl w:val="5CE05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F3449E"/>
    <w:multiLevelType w:val="hybridMultilevel"/>
    <w:tmpl w:val="A7726F22"/>
    <w:lvl w:ilvl="0" w:tplc="9894FCAE">
      <w:start w:val="1"/>
      <w:numFmt w:val="bullet"/>
      <w:lvlText w:val=""/>
      <w:lvlJc w:val="left"/>
      <w:pPr>
        <w:ind w:left="360" w:hanging="360"/>
      </w:pPr>
      <w:rPr>
        <w:rFonts w:ascii="Symbol" w:hAnsi="Symbol" w:hint="default"/>
        <w:b/>
        <w:i w:val="0"/>
        <w:color w:val="5570A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1E68A9"/>
    <w:multiLevelType w:val="hybridMultilevel"/>
    <w:tmpl w:val="BA1C4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5A4860"/>
    <w:multiLevelType w:val="hybridMultilevel"/>
    <w:tmpl w:val="9356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D9681D"/>
    <w:multiLevelType w:val="hybridMultilevel"/>
    <w:tmpl w:val="FCF02B44"/>
    <w:lvl w:ilvl="0" w:tplc="9894FCAE">
      <w:start w:val="1"/>
      <w:numFmt w:val="bullet"/>
      <w:lvlText w:val=""/>
      <w:lvlJc w:val="left"/>
      <w:pPr>
        <w:ind w:left="36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E329E"/>
    <w:multiLevelType w:val="hybridMultilevel"/>
    <w:tmpl w:val="1E44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71579"/>
    <w:multiLevelType w:val="hybridMultilevel"/>
    <w:tmpl w:val="D6201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DE23BD"/>
    <w:multiLevelType w:val="hybridMultilevel"/>
    <w:tmpl w:val="9B823CA8"/>
    <w:lvl w:ilvl="0" w:tplc="8CF2A216">
      <w:start w:val="1"/>
      <w:numFmt w:val="bullet"/>
      <w:lvlText w:val="•"/>
      <w:lvlJc w:val="left"/>
      <w:pPr>
        <w:tabs>
          <w:tab w:val="num" w:pos="720"/>
        </w:tabs>
        <w:ind w:left="720" w:hanging="360"/>
      </w:pPr>
      <w:rPr>
        <w:rFonts w:ascii="Arial" w:hAnsi="Arial" w:hint="default"/>
      </w:rPr>
    </w:lvl>
    <w:lvl w:ilvl="1" w:tplc="A11E9ED4" w:tentative="1">
      <w:start w:val="1"/>
      <w:numFmt w:val="bullet"/>
      <w:lvlText w:val="•"/>
      <w:lvlJc w:val="left"/>
      <w:pPr>
        <w:tabs>
          <w:tab w:val="num" w:pos="1440"/>
        </w:tabs>
        <w:ind w:left="1440" w:hanging="360"/>
      </w:pPr>
      <w:rPr>
        <w:rFonts w:ascii="Arial" w:hAnsi="Arial" w:hint="default"/>
      </w:rPr>
    </w:lvl>
    <w:lvl w:ilvl="2" w:tplc="D3E20B18" w:tentative="1">
      <w:start w:val="1"/>
      <w:numFmt w:val="bullet"/>
      <w:lvlText w:val="•"/>
      <w:lvlJc w:val="left"/>
      <w:pPr>
        <w:tabs>
          <w:tab w:val="num" w:pos="2160"/>
        </w:tabs>
        <w:ind w:left="2160" w:hanging="360"/>
      </w:pPr>
      <w:rPr>
        <w:rFonts w:ascii="Arial" w:hAnsi="Arial" w:hint="default"/>
      </w:rPr>
    </w:lvl>
    <w:lvl w:ilvl="3" w:tplc="DCBCA4A4" w:tentative="1">
      <w:start w:val="1"/>
      <w:numFmt w:val="bullet"/>
      <w:lvlText w:val="•"/>
      <w:lvlJc w:val="left"/>
      <w:pPr>
        <w:tabs>
          <w:tab w:val="num" w:pos="2880"/>
        </w:tabs>
        <w:ind w:left="2880" w:hanging="360"/>
      </w:pPr>
      <w:rPr>
        <w:rFonts w:ascii="Arial" w:hAnsi="Arial" w:hint="default"/>
      </w:rPr>
    </w:lvl>
    <w:lvl w:ilvl="4" w:tplc="970AC556" w:tentative="1">
      <w:start w:val="1"/>
      <w:numFmt w:val="bullet"/>
      <w:lvlText w:val="•"/>
      <w:lvlJc w:val="left"/>
      <w:pPr>
        <w:tabs>
          <w:tab w:val="num" w:pos="3600"/>
        </w:tabs>
        <w:ind w:left="3600" w:hanging="360"/>
      </w:pPr>
      <w:rPr>
        <w:rFonts w:ascii="Arial" w:hAnsi="Arial" w:hint="default"/>
      </w:rPr>
    </w:lvl>
    <w:lvl w:ilvl="5" w:tplc="2A9AC3C0" w:tentative="1">
      <w:start w:val="1"/>
      <w:numFmt w:val="bullet"/>
      <w:lvlText w:val="•"/>
      <w:lvlJc w:val="left"/>
      <w:pPr>
        <w:tabs>
          <w:tab w:val="num" w:pos="4320"/>
        </w:tabs>
        <w:ind w:left="4320" w:hanging="360"/>
      </w:pPr>
      <w:rPr>
        <w:rFonts w:ascii="Arial" w:hAnsi="Arial" w:hint="default"/>
      </w:rPr>
    </w:lvl>
    <w:lvl w:ilvl="6" w:tplc="1B527616" w:tentative="1">
      <w:start w:val="1"/>
      <w:numFmt w:val="bullet"/>
      <w:lvlText w:val="•"/>
      <w:lvlJc w:val="left"/>
      <w:pPr>
        <w:tabs>
          <w:tab w:val="num" w:pos="5040"/>
        </w:tabs>
        <w:ind w:left="5040" w:hanging="360"/>
      </w:pPr>
      <w:rPr>
        <w:rFonts w:ascii="Arial" w:hAnsi="Arial" w:hint="default"/>
      </w:rPr>
    </w:lvl>
    <w:lvl w:ilvl="7" w:tplc="CB60CB80" w:tentative="1">
      <w:start w:val="1"/>
      <w:numFmt w:val="bullet"/>
      <w:lvlText w:val="•"/>
      <w:lvlJc w:val="left"/>
      <w:pPr>
        <w:tabs>
          <w:tab w:val="num" w:pos="5760"/>
        </w:tabs>
        <w:ind w:left="5760" w:hanging="360"/>
      </w:pPr>
      <w:rPr>
        <w:rFonts w:ascii="Arial" w:hAnsi="Arial" w:hint="default"/>
      </w:rPr>
    </w:lvl>
    <w:lvl w:ilvl="8" w:tplc="8EB8C1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D10D54"/>
    <w:multiLevelType w:val="hybridMultilevel"/>
    <w:tmpl w:val="DF0EA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231D75"/>
    <w:multiLevelType w:val="hybridMultilevel"/>
    <w:tmpl w:val="AF028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774B6"/>
    <w:multiLevelType w:val="hybridMultilevel"/>
    <w:tmpl w:val="B8E6F63E"/>
    <w:lvl w:ilvl="0" w:tplc="2CFE9B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E82899"/>
    <w:multiLevelType w:val="hybridMultilevel"/>
    <w:tmpl w:val="7B0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734FF"/>
    <w:multiLevelType w:val="hybridMultilevel"/>
    <w:tmpl w:val="8006CA3A"/>
    <w:lvl w:ilvl="0" w:tplc="B17440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57BFF"/>
    <w:multiLevelType w:val="hybridMultilevel"/>
    <w:tmpl w:val="B998AA36"/>
    <w:lvl w:ilvl="0" w:tplc="63FC4E18">
      <w:start w:val="1"/>
      <w:numFmt w:val="decimal"/>
      <w:lvlText w:val="%1."/>
      <w:lvlJc w:val="left"/>
      <w:pPr>
        <w:ind w:left="360" w:hanging="360"/>
      </w:pPr>
      <w:rPr>
        <w:rFonts w:asciiTheme="minorHAnsi" w:hAnsiTheme="minorHAnsi" w:hint="default"/>
        <w:b/>
        <w:i w:val="0"/>
        <w:color w:val="5570AA"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8901B5"/>
    <w:multiLevelType w:val="hybridMultilevel"/>
    <w:tmpl w:val="64C0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91ABC"/>
    <w:multiLevelType w:val="hybridMultilevel"/>
    <w:tmpl w:val="C43E0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E13861"/>
    <w:multiLevelType w:val="hybridMultilevel"/>
    <w:tmpl w:val="5F800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947175"/>
    <w:multiLevelType w:val="hybridMultilevel"/>
    <w:tmpl w:val="41CCB874"/>
    <w:lvl w:ilvl="0" w:tplc="DEA889DE">
      <w:start w:val="1"/>
      <w:numFmt w:val="decimal"/>
      <w:lvlText w:val="%1."/>
      <w:lvlJc w:val="left"/>
      <w:pPr>
        <w:ind w:left="360" w:hanging="360"/>
      </w:pPr>
      <w:rPr>
        <w:rFonts w:asciiTheme="minorHAnsi" w:hAnsiTheme="minorHAnsi" w:hint="default"/>
        <w:b/>
        <w:i w:val="0"/>
        <w:color w:val="5570AA"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B4A4FCD"/>
    <w:multiLevelType w:val="hybridMultilevel"/>
    <w:tmpl w:val="6616EF16"/>
    <w:lvl w:ilvl="0" w:tplc="7B027806">
      <w:start w:val="1"/>
      <w:numFmt w:val="bullet"/>
      <w:lvlText w:val=""/>
      <w:lvlJc w:val="left"/>
      <w:pPr>
        <w:ind w:left="72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52F3B"/>
    <w:multiLevelType w:val="hybridMultilevel"/>
    <w:tmpl w:val="54581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855010"/>
    <w:multiLevelType w:val="hybridMultilevel"/>
    <w:tmpl w:val="8E4A2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342355"/>
    <w:multiLevelType w:val="hybridMultilevel"/>
    <w:tmpl w:val="DA56B450"/>
    <w:lvl w:ilvl="0" w:tplc="7B027806">
      <w:start w:val="1"/>
      <w:numFmt w:val="bullet"/>
      <w:lvlText w:val=""/>
      <w:lvlJc w:val="left"/>
      <w:pPr>
        <w:ind w:left="72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E748D"/>
    <w:multiLevelType w:val="hybridMultilevel"/>
    <w:tmpl w:val="C4CC6D62"/>
    <w:lvl w:ilvl="0" w:tplc="E35C004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42D49"/>
    <w:multiLevelType w:val="hybridMultilevel"/>
    <w:tmpl w:val="08FCEE52"/>
    <w:lvl w:ilvl="0" w:tplc="4226050A">
      <w:start w:val="1"/>
      <w:numFmt w:val="bullet"/>
      <w:lvlText w:val="•"/>
      <w:lvlJc w:val="left"/>
      <w:pPr>
        <w:tabs>
          <w:tab w:val="num" w:pos="720"/>
        </w:tabs>
        <w:ind w:left="720" w:hanging="360"/>
      </w:pPr>
      <w:rPr>
        <w:rFonts w:ascii="Arial" w:hAnsi="Arial" w:hint="default"/>
      </w:rPr>
    </w:lvl>
    <w:lvl w:ilvl="1" w:tplc="B740B928" w:tentative="1">
      <w:start w:val="1"/>
      <w:numFmt w:val="bullet"/>
      <w:lvlText w:val="•"/>
      <w:lvlJc w:val="left"/>
      <w:pPr>
        <w:tabs>
          <w:tab w:val="num" w:pos="1440"/>
        </w:tabs>
        <w:ind w:left="1440" w:hanging="360"/>
      </w:pPr>
      <w:rPr>
        <w:rFonts w:ascii="Arial" w:hAnsi="Arial" w:hint="default"/>
      </w:rPr>
    </w:lvl>
    <w:lvl w:ilvl="2" w:tplc="B7D4B346" w:tentative="1">
      <w:start w:val="1"/>
      <w:numFmt w:val="bullet"/>
      <w:lvlText w:val="•"/>
      <w:lvlJc w:val="left"/>
      <w:pPr>
        <w:tabs>
          <w:tab w:val="num" w:pos="2160"/>
        </w:tabs>
        <w:ind w:left="2160" w:hanging="360"/>
      </w:pPr>
      <w:rPr>
        <w:rFonts w:ascii="Arial" w:hAnsi="Arial" w:hint="default"/>
      </w:rPr>
    </w:lvl>
    <w:lvl w:ilvl="3" w:tplc="2D9ABAAA" w:tentative="1">
      <w:start w:val="1"/>
      <w:numFmt w:val="bullet"/>
      <w:lvlText w:val="•"/>
      <w:lvlJc w:val="left"/>
      <w:pPr>
        <w:tabs>
          <w:tab w:val="num" w:pos="2880"/>
        </w:tabs>
        <w:ind w:left="2880" w:hanging="360"/>
      </w:pPr>
      <w:rPr>
        <w:rFonts w:ascii="Arial" w:hAnsi="Arial" w:hint="default"/>
      </w:rPr>
    </w:lvl>
    <w:lvl w:ilvl="4" w:tplc="ACFCF3C6" w:tentative="1">
      <w:start w:val="1"/>
      <w:numFmt w:val="bullet"/>
      <w:lvlText w:val="•"/>
      <w:lvlJc w:val="left"/>
      <w:pPr>
        <w:tabs>
          <w:tab w:val="num" w:pos="3600"/>
        </w:tabs>
        <w:ind w:left="3600" w:hanging="360"/>
      </w:pPr>
      <w:rPr>
        <w:rFonts w:ascii="Arial" w:hAnsi="Arial" w:hint="default"/>
      </w:rPr>
    </w:lvl>
    <w:lvl w:ilvl="5" w:tplc="8362C868" w:tentative="1">
      <w:start w:val="1"/>
      <w:numFmt w:val="bullet"/>
      <w:lvlText w:val="•"/>
      <w:lvlJc w:val="left"/>
      <w:pPr>
        <w:tabs>
          <w:tab w:val="num" w:pos="4320"/>
        </w:tabs>
        <w:ind w:left="4320" w:hanging="360"/>
      </w:pPr>
      <w:rPr>
        <w:rFonts w:ascii="Arial" w:hAnsi="Arial" w:hint="default"/>
      </w:rPr>
    </w:lvl>
    <w:lvl w:ilvl="6" w:tplc="FBFECE14" w:tentative="1">
      <w:start w:val="1"/>
      <w:numFmt w:val="bullet"/>
      <w:lvlText w:val="•"/>
      <w:lvlJc w:val="left"/>
      <w:pPr>
        <w:tabs>
          <w:tab w:val="num" w:pos="5040"/>
        </w:tabs>
        <w:ind w:left="5040" w:hanging="360"/>
      </w:pPr>
      <w:rPr>
        <w:rFonts w:ascii="Arial" w:hAnsi="Arial" w:hint="default"/>
      </w:rPr>
    </w:lvl>
    <w:lvl w:ilvl="7" w:tplc="7AC0B9C2" w:tentative="1">
      <w:start w:val="1"/>
      <w:numFmt w:val="bullet"/>
      <w:lvlText w:val="•"/>
      <w:lvlJc w:val="left"/>
      <w:pPr>
        <w:tabs>
          <w:tab w:val="num" w:pos="5760"/>
        </w:tabs>
        <w:ind w:left="5760" w:hanging="360"/>
      </w:pPr>
      <w:rPr>
        <w:rFonts w:ascii="Arial" w:hAnsi="Arial" w:hint="default"/>
      </w:rPr>
    </w:lvl>
    <w:lvl w:ilvl="8" w:tplc="EA86A06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586677"/>
    <w:multiLevelType w:val="hybridMultilevel"/>
    <w:tmpl w:val="1E68D108"/>
    <w:lvl w:ilvl="0" w:tplc="0809000F">
      <w:start w:val="1"/>
      <w:numFmt w:val="decimal"/>
      <w:lvlText w:val="%1."/>
      <w:lvlJc w:val="left"/>
      <w:pPr>
        <w:ind w:left="360" w:hanging="360"/>
      </w:pPr>
      <w:rPr>
        <w:rFonts w:hint="default"/>
        <w:b/>
        <w:i w:val="0"/>
        <w:color w:val="5570A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C6307B"/>
    <w:multiLevelType w:val="hybridMultilevel"/>
    <w:tmpl w:val="1462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A7258"/>
    <w:multiLevelType w:val="hybridMultilevel"/>
    <w:tmpl w:val="A8AC68B0"/>
    <w:lvl w:ilvl="0" w:tplc="29F05B6C">
      <w:start w:val="1"/>
      <w:numFmt w:val="bullet"/>
      <w:lvlText w:val=""/>
      <w:lvlJc w:val="left"/>
      <w:pPr>
        <w:ind w:left="360" w:hanging="360"/>
      </w:pPr>
      <w:rPr>
        <w:rFonts w:ascii="Symbol" w:hAnsi="Symbol" w:hint="default"/>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B63D6"/>
    <w:multiLevelType w:val="hybridMultilevel"/>
    <w:tmpl w:val="9468D450"/>
    <w:lvl w:ilvl="0" w:tplc="A5A42310">
      <w:start w:val="1"/>
      <w:numFmt w:val="bullet"/>
      <w:lvlText w:val=""/>
      <w:lvlJc w:val="left"/>
      <w:pPr>
        <w:ind w:left="720" w:hanging="360"/>
      </w:pPr>
      <w:rPr>
        <w:rFonts w:ascii="Symbol" w:hAnsi="Symbol" w:hint="default"/>
        <w:b/>
        <w:i w:val="0"/>
        <w:color w:val="5570A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4188047">
    <w:abstractNumId w:val="5"/>
  </w:num>
  <w:num w:numId="2" w16cid:durableId="1866213582">
    <w:abstractNumId w:val="3"/>
  </w:num>
  <w:num w:numId="3" w16cid:durableId="1938170130">
    <w:abstractNumId w:val="2"/>
  </w:num>
  <w:num w:numId="4" w16cid:durableId="1976835116">
    <w:abstractNumId w:val="1"/>
  </w:num>
  <w:num w:numId="5" w16cid:durableId="1443720563">
    <w:abstractNumId w:val="0"/>
  </w:num>
  <w:num w:numId="6" w16cid:durableId="600456944">
    <w:abstractNumId w:val="22"/>
  </w:num>
  <w:num w:numId="7" w16cid:durableId="1284969445">
    <w:abstractNumId w:val="43"/>
  </w:num>
  <w:num w:numId="8" w16cid:durableId="372584351">
    <w:abstractNumId w:val="17"/>
  </w:num>
  <w:num w:numId="9" w16cid:durableId="180440056">
    <w:abstractNumId w:val="20"/>
  </w:num>
  <w:num w:numId="10" w16cid:durableId="1155532491">
    <w:abstractNumId w:val="29"/>
  </w:num>
  <w:num w:numId="11" w16cid:durableId="303506792">
    <w:abstractNumId w:val="27"/>
  </w:num>
  <w:num w:numId="12" w16cid:durableId="1413309966">
    <w:abstractNumId w:val="7"/>
  </w:num>
  <w:num w:numId="13" w16cid:durableId="1496071617">
    <w:abstractNumId w:val="34"/>
  </w:num>
  <w:num w:numId="14" w16cid:durableId="1483161667">
    <w:abstractNumId w:val="13"/>
  </w:num>
  <w:num w:numId="15" w16cid:durableId="1701739753">
    <w:abstractNumId w:val="30"/>
  </w:num>
  <w:num w:numId="16" w16cid:durableId="779880789">
    <w:abstractNumId w:val="15"/>
  </w:num>
  <w:num w:numId="17" w16cid:durableId="2147165320">
    <w:abstractNumId w:val="14"/>
  </w:num>
  <w:num w:numId="18" w16cid:durableId="753402436">
    <w:abstractNumId w:val="8"/>
  </w:num>
  <w:num w:numId="19" w16cid:durableId="555817667">
    <w:abstractNumId w:val="11"/>
  </w:num>
  <w:num w:numId="20" w16cid:durableId="799763773">
    <w:abstractNumId w:val="44"/>
  </w:num>
  <w:num w:numId="21" w16cid:durableId="1496724243">
    <w:abstractNumId w:val="10"/>
  </w:num>
  <w:num w:numId="22" w16cid:durableId="122817099">
    <w:abstractNumId w:val="16"/>
  </w:num>
  <w:num w:numId="23" w16cid:durableId="1060713737">
    <w:abstractNumId w:val="12"/>
  </w:num>
  <w:num w:numId="24" w16cid:durableId="905258845">
    <w:abstractNumId w:val="26"/>
  </w:num>
  <w:num w:numId="25" w16cid:durableId="796141479">
    <w:abstractNumId w:val="37"/>
  </w:num>
  <w:num w:numId="26" w16cid:durableId="109514810">
    <w:abstractNumId w:val="21"/>
  </w:num>
  <w:num w:numId="27" w16cid:durableId="1538084227">
    <w:abstractNumId w:val="32"/>
  </w:num>
  <w:num w:numId="28" w16cid:durableId="475420615">
    <w:abstractNumId w:val="25"/>
  </w:num>
  <w:num w:numId="29" w16cid:durableId="110250814">
    <w:abstractNumId w:val="23"/>
  </w:num>
  <w:num w:numId="30" w16cid:durableId="1794637972">
    <w:abstractNumId w:val="33"/>
  </w:num>
  <w:num w:numId="31" w16cid:durableId="1195584003">
    <w:abstractNumId w:val="4"/>
  </w:num>
  <w:num w:numId="32" w16cid:durableId="1125083847">
    <w:abstractNumId w:val="19"/>
  </w:num>
  <w:num w:numId="33" w16cid:durableId="1281258716">
    <w:abstractNumId w:val="36"/>
  </w:num>
  <w:num w:numId="34" w16cid:durableId="744567687">
    <w:abstractNumId w:val="6"/>
  </w:num>
  <w:num w:numId="35" w16cid:durableId="720132624">
    <w:abstractNumId w:val="41"/>
  </w:num>
  <w:num w:numId="36" w16cid:durableId="436103703">
    <w:abstractNumId w:val="18"/>
  </w:num>
  <w:num w:numId="37" w16cid:durableId="38172486">
    <w:abstractNumId w:val="42"/>
  </w:num>
  <w:num w:numId="38" w16cid:durableId="194271703">
    <w:abstractNumId w:val="40"/>
  </w:num>
  <w:num w:numId="39" w16cid:durableId="1794900682">
    <w:abstractNumId w:val="24"/>
  </w:num>
  <w:num w:numId="40" w16cid:durableId="481656549">
    <w:abstractNumId w:val="39"/>
  </w:num>
  <w:num w:numId="41" w16cid:durableId="1453356576">
    <w:abstractNumId w:val="38"/>
  </w:num>
  <w:num w:numId="42" w16cid:durableId="38602050">
    <w:abstractNumId w:val="35"/>
  </w:num>
  <w:num w:numId="43" w16cid:durableId="696926077">
    <w:abstractNumId w:val="9"/>
  </w:num>
  <w:num w:numId="44" w16cid:durableId="202596999">
    <w:abstractNumId w:val="31"/>
  </w:num>
  <w:num w:numId="45" w16cid:durableId="8426715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isplayBackgroundShape/>
  <w:proofState w:spelling="clean" w:grammar="clean"/>
  <w:attachedTemplate r:id="rId1"/>
  <w:defaultTabStop w:val="720"/>
  <w:drawingGridHorizontalSpacing w:val="567"/>
  <w:drawingGridVerticalSpacing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C5"/>
    <w:rsid w:val="00046968"/>
    <w:rsid w:val="000672FE"/>
    <w:rsid w:val="00077862"/>
    <w:rsid w:val="000808F4"/>
    <w:rsid w:val="000B7AE5"/>
    <w:rsid w:val="000C5CC5"/>
    <w:rsid w:val="000D5539"/>
    <w:rsid w:val="000E29D5"/>
    <w:rsid w:val="000E7C8D"/>
    <w:rsid w:val="000F50AA"/>
    <w:rsid w:val="001335AC"/>
    <w:rsid w:val="00160662"/>
    <w:rsid w:val="00167316"/>
    <w:rsid w:val="0019014F"/>
    <w:rsid w:val="001D0B44"/>
    <w:rsid w:val="001F57FF"/>
    <w:rsid w:val="00225E3E"/>
    <w:rsid w:val="002373BB"/>
    <w:rsid w:val="00275DA8"/>
    <w:rsid w:val="002820E4"/>
    <w:rsid w:val="002C0034"/>
    <w:rsid w:val="002C31FF"/>
    <w:rsid w:val="00351600"/>
    <w:rsid w:val="0036484D"/>
    <w:rsid w:val="00381D66"/>
    <w:rsid w:val="003856E9"/>
    <w:rsid w:val="003979BC"/>
    <w:rsid w:val="003C667D"/>
    <w:rsid w:val="00416050"/>
    <w:rsid w:val="00426985"/>
    <w:rsid w:val="00451CF0"/>
    <w:rsid w:val="00457B1B"/>
    <w:rsid w:val="00464402"/>
    <w:rsid w:val="00471C83"/>
    <w:rsid w:val="00473321"/>
    <w:rsid w:val="004839D1"/>
    <w:rsid w:val="00487667"/>
    <w:rsid w:val="004D51A3"/>
    <w:rsid w:val="004E422B"/>
    <w:rsid w:val="005555CA"/>
    <w:rsid w:val="005754A8"/>
    <w:rsid w:val="00583221"/>
    <w:rsid w:val="005A017E"/>
    <w:rsid w:val="005C6636"/>
    <w:rsid w:val="005E6BE8"/>
    <w:rsid w:val="00616B63"/>
    <w:rsid w:val="00637218"/>
    <w:rsid w:val="006577E9"/>
    <w:rsid w:val="00660187"/>
    <w:rsid w:val="00663661"/>
    <w:rsid w:val="00674402"/>
    <w:rsid w:val="006968A8"/>
    <w:rsid w:val="006A0F5B"/>
    <w:rsid w:val="006E1604"/>
    <w:rsid w:val="0072794A"/>
    <w:rsid w:val="00763EE7"/>
    <w:rsid w:val="00775913"/>
    <w:rsid w:val="007915E5"/>
    <w:rsid w:val="007944A3"/>
    <w:rsid w:val="007B61AF"/>
    <w:rsid w:val="0082072B"/>
    <w:rsid w:val="00832E2E"/>
    <w:rsid w:val="008414D0"/>
    <w:rsid w:val="008B27CD"/>
    <w:rsid w:val="008C0900"/>
    <w:rsid w:val="0093067C"/>
    <w:rsid w:val="00945C84"/>
    <w:rsid w:val="009568F6"/>
    <w:rsid w:val="009843C1"/>
    <w:rsid w:val="00993DC0"/>
    <w:rsid w:val="009D0C84"/>
    <w:rsid w:val="00A114AA"/>
    <w:rsid w:val="00A23BDD"/>
    <w:rsid w:val="00A57EE9"/>
    <w:rsid w:val="00A8650A"/>
    <w:rsid w:val="00AA11EC"/>
    <w:rsid w:val="00AA68FD"/>
    <w:rsid w:val="00AD155E"/>
    <w:rsid w:val="00AD2E0C"/>
    <w:rsid w:val="00AE303A"/>
    <w:rsid w:val="00AE72D2"/>
    <w:rsid w:val="00B74446"/>
    <w:rsid w:val="00BA2439"/>
    <w:rsid w:val="00BB11E7"/>
    <w:rsid w:val="00BC4E6B"/>
    <w:rsid w:val="00C21650"/>
    <w:rsid w:val="00C515E4"/>
    <w:rsid w:val="00C5478B"/>
    <w:rsid w:val="00C73296"/>
    <w:rsid w:val="00CB62FA"/>
    <w:rsid w:val="00CE5CBF"/>
    <w:rsid w:val="00CE6901"/>
    <w:rsid w:val="00CF49E7"/>
    <w:rsid w:val="00D326F4"/>
    <w:rsid w:val="00D3730D"/>
    <w:rsid w:val="00DC2A29"/>
    <w:rsid w:val="00DC6F8B"/>
    <w:rsid w:val="00E328B4"/>
    <w:rsid w:val="00E415A8"/>
    <w:rsid w:val="00EA26AE"/>
    <w:rsid w:val="00EA5E98"/>
    <w:rsid w:val="00EE475A"/>
    <w:rsid w:val="00EF2CD9"/>
    <w:rsid w:val="00EF6060"/>
    <w:rsid w:val="00F37393"/>
    <w:rsid w:val="00F73D8D"/>
    <w:rsid w:val="00FE3040"/>
    <w:rsid w:val="00FF5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47B4"/>
  <w15:chartTrackingRefBased/>
  <w15:docId w15:val="{5DA65128-1007-479F-B089-D229FE0F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24"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0"/>
    <w:lsdException w:name="annotation text" w:uiPriority="10" w:qFormat="1"/>
    <w:lsdException w:name="header" w:uiPriority="9"/>
    <w:lsdException w:name="footer" w:uiPriority="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8" w:qFormat="1"/>
    <w:lsdException w:name="List Number" w:semiHidden="1"/>
    <w:lsdException w:name="List 2" w:semiHidden="1"/>
    <w:lsdException w:name="List 3" w:semiHidden="1"/>
    <w:lsdException w:name="List 4" w:semiHidden="1"/>
    <w:lsdException w:name="List 5" w:semiHidden="1"/>
    <w:lsdException w:name="List Bullet 2" w:uiPriority="8"/>
    <w:lsdException w:name="List Bullet 3" w:uiPriority="8"/>
    <w:lsdException w:name="List Bullet 4" w:uiPriority="8"/>
    <w:lsdException w:name="List Bullet 5" w:uiPriority="8"/>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uiPriority="4"/>
    <w:lsdException w:name="Emphasis" w:uiPriority="5"/>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37218"/>
    <w:pPr>
      <w:spacing w:after="240" w:line="280" w:lineRule="atLeast"/>
    </w:pPr>
    <w:rPr>
      <w:sz w:val="20"/>
    </w:rPr>
  </w:style>
  <w:style w:type="paragraph" w:styleId="Heading1">
    <w:name w:val="heading 1"/>
    <w:basedOn w:val="Normal"/>
    <w:next w:val="Normal"/>
    <w:link w:val="Heading1Char"/>
    <w:uiPriority w:val="3"/>
    <w:qFormat/>
    <w:rsid w:val="00832E2E"/>
    <w:pPr>
      <w:keepNext/>
      <w:keepLines/>
      <w:spacing w:before="480"/>
      <w:outlineLvl w:val="0"/>
    </w:pPr>
    <w:rPr>
      <w:rFonts w:asciiTheme="majorHAnsi" w:eastAsiaTheme="majorEastAsia" w:hAnsiTheme="majorHAnsi" w:cstheme="majorBidi"/>
      <w:b/>
      <w:color w:val="000000" w:themeColor="text1"/>
      <w:sz w:val="48"/>
      <w:szCs w:val="40"/>
    </w:rPr>
  </w:style>
  <w:style w:type="paragraph" w:styleId="Heading2">
    <w:name w:val="heading 2"/>
    <w:basedOn w:val="Normal"/>
    <w:next w:val="Normal"/>
    <w:link w:val="Heading2Char"/>
    <w:uiPriority w:val="3"/>
    <w:qFormat/>
    <w:rsid w:val="00832E2E"/>
    <w:pPr>
      <w:keepNext/>
      <w:keepLines/>
      <w:spacing w:before="480"/>
      <w:outlineLvl w:val="1"/>
    </w:pPr>
    <w:rPr>
      <w:rFonts w:asciiTheme="majorHAnsi" w:eastAsiaTheme="majorEastAsia" w:hAnsiTheme="majorHAnsi" w:cstheme="majorBidi"/>
      <w:b/>
      <w:color w:val="000000" w:themeColor="text1"/>
      <w:sz w:val="40"/>
      <w:szCs w:val="32"/>
    </w:rPr>
  </w:style>
  <w:style w:type="paragraph" w:styleId="Heading3">
    <w:name w:val="heading 3"/>
    <w:basedOn w:val="Normal"/>
    <w:next w:val="Normal"/>
    <w:link w:val="Heading3Char"/>
    <w:uiPriority w:val="3"/>
    <w:qFormat/>
    <w:rsid w:val="001D0B44"/>
    <w:pPr>
      <w:keepNext/>
      <w:keepLines/>
      <w:spacing w:before="480"/>
      <w:outlineLvl w:val="2"/>
    </w:pPr>
    <w:rPr>
      <w:rFonts w:eastAsiaTheme="majorEastAsia" w:cstheme="majorBidi"/>
      <w:b/>
      <w:color w:val="000000" w:themeColor="text1"/>
      <w:sz w:val="32"/>
      <w:szCs w:val="28"/>
    </w:rPr>
  </w:style>
  <w:style w:type="paragraph" w:styleId="Heading4">
    <w:name w:val="heading 4"/>
    <w:basedOn w:val="Normal"/>
    <w:next w:val="Normal"/>
    <w:link w:val="Heading4Char"/>
    <w:uiPriority w:val="3"/>
    <w:qFormat/>
    <w:rsid w:val="00832E2E"/>
    <w:pPr>
      <w:keepNext/>
      <w:keepLines/>
      <w:spacing w:before="480" w:after="120"/>
      <w:outlineLvl w:val="3"/>
    </w:pPr>
    <w:rPr>
      <w:rFonts w:eastAsiaTheme="majorEastAsia" w:cstheme="majorBidi"/>
      <w:i/>
      <w:iCs/>
      <w:color w:val="000000" w:themeColor="text1"/>
      <w:sz w:val="28"/>
    </w:rPr>
  </w:style>
  <w:style w:type="paragraph" w:styleId="Heading5">
    <w:name w:val="heading 5"/>
    <w:basedOn w:val="Normal"/>
    <w:next w:val="Normal"/>
    <w:link w:val="Heading5Char"/>
    <w:uiPriority w:val="3"/>
    <w:qFormat/>
    <w:rsid w:val="005A017E"/>
    <w:pPr>
      <w:keepNext/>
      <w:keepLines/>
      <w:spacing w:before="480" w:after="120"/>
      <w:outlineLvl w:val="4"/>
    </w:pPr>
    <w:rPr>
      <w:rFonts w:eastAsiaTheme="majorEastAsia" w:cstheme="majorBidi"/>
      <w:color w:val="000000" w:themeColor="text1"/>
      <w:sz w:val="28"/>
    </w:rPr>
  </w:style>
  <w:style w:type="paragraph" w:styleId="Heading6">
    <w:name w:val="heading 6"/>
    <w:basedOn w:val="Normal"/>
    <w:next w:val="Normal"/>
    <w:link w:val="Heading6Char"/>
    <w:uiPriority w:val="3"/>
    <w:qFormat/>
    <w:rsid w:val="004E422B"/>
    <w:pPr>
      <w:keepNext/>
      <w:keepLines/>
      <w:spacing w:before="240" w:after="120"/>
      <w:outlineLvl w:val="5"/>
    </w:pPr>
    <w:rPr>
      <w:rFonts w:eastAsiaTheme="majorEastAsia" w:cstheme="majorBidi"/>
      <w:b/>
      <w:iCs/>
      <w:color w:val="000000" w:themeColor="text1"/>
    </w:rPr>
  </w:style>
  <w:style w:type="paragraph" w:styleId="Heading7">
    <w:name w:val="heading 7"/>
    <w:basedOn w:val="Normal"/>
    <w:next w:val="Normal"/>
    <w:link w:val="Heading7Char"/>
    <w:uiPriority w:val="24"/>
    <w:semiHidden/>
    <w:rsid w:val="000E2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0E2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0E2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832E2E"/>
    <w:rPr>
      <w:rFonts w:asciiTheme="majorHAnsi" w:eastAsiaTheme="majorEastAsia" w:hAnsiTheme="majorHAnsi" w:cstheme="majorBidi"/>
      <w:b/>
      <w:color w:val="000000" w:themeColor="text1"/>
      <w:sz w:val="48"/>
      <w:szCs w:val="40"/>
    </w:rPr>
  </w:style>
  <w:style w:type="character" w:customStyle="1" w:styleId="Heading2Char">
    <w:name w:val="Heading 2 Char"/>
    <w:basedOn w:val="DefaultParagraphFont"/>
    <w:link w:val="Heading2"/>
    <w:uiPriority w:val="3"/>
    <w:rsid w:val="00832E2E"/>
    <w:rPr>
      <w:rFonts w:asciiTheme="majorHAnsi" w:eastAsiaTheme="majorEastAsia" w:hAnsiTheme="majorHAnsi" w:cstheme="majorBidi"/>
      <w:b/>
      <w:color w:val="000000" w:themeColor="text1"/>
      <w:sz w:val="40"/>
      <w:szCs w:val="32"/>
    </w:rPr>
  </w:style>
  <w:style w:type="character" w:customStyle="1" w:styleId="Heading3Char">
    <w:name w:val="Heading 3 Char"/>
    <w:basedOn w:val="DefaultParagraphFont"/>
    <w:link w:val="Heading3"/>
    <w:uiPriority w:val="3"/>
    <w:rsid w:val="001D0B44"/>
    <w:rPr>
      <w:rFonts w:eastAsiaTheme="majorEastAsia" w:cstheme="majorBidi"/>
      <w:b/>
      <w:color w:val="000000" w:themeColor="text1"/>
      <w:sz w:val="32"/>
      <w:szCs w:val="28"/>
    </w:rPr>
  </w:style>
  <w:style w:type="character" w:customStyle="1" w:styleId="Heading4Char">
    <w:name w:val="Heading 4 Char"/>
    <w:basedOn w:val="DefaultParagraphFont"/>
    <w:link w:val="Heading4"/>
    <w:uiPriority w:val="3"/>
    <w:rsid w:val="00832E2E"/>
    <w:rPr>
      <w:rFonts w:eastAsiaTheme="majorEastAsia" w:cstheme="majorBidi"/>
      <w:i/>
      <w:iCs/>
      <w:color w:val="000000" w:themeColor="text1"/>
      <w:sz w:val="28"/>
    </w:rPr>
  </w:style>
  <w:style w:type="character" w:customStyle="1" w:styleId="Heading5Char">
    <w:name w:val="Heading 5 Char"/>
    <w:basedOn w:val="DefaultParagraphFont"/>
    <w:link w:val="Heading5"/>
    <w:uiPriority w:val="3"/>
    <w:rsid w:val="005A017E"/>
    <w:rPr>
      <w:rFonts w:eastAsiaTheme="majorEastAsia" w:cstheme="majorBidi"/>
      <w:color w:val="000000" w:themeColor="text1"/>
      <w:sz w:val="28"/>
    </w:rPr>
  </w:style>
  <w:style w:type="character" w:customStyle="1" w:styleId="Heading6Char">
    <w:name w:val="Heading 6 Char"/>
    <w:basedOn w:val="DefaultParagraphFont"/>
    <w:link w:val="Heading6"/>
    <w:uiPriority w:val="3"/>
    <w:rsid w:val="004E422B"/>
    <w:rPr>
      <w:rFonts w:eastAsiaTheme="majorEastAsia" w:cstheme="majorBidi"/>
      <w:b/>
      <w:iCs/>
      <w:color w:val="000000" w:themeColor="text1"/>
      <w:sz w:val="20"/>
    </w:rPr>
  </w:style>
  <w:style w:type="character" w:customStyle="1" w:styleId="Heading7Char">
    <w:name w:val="Heading 7 Char"/>
    <w:basedOn w:val="DefaultParagraphFont"/>
    <w:link w:val="Heading7"/>
    <w:uiPriority w:val="24"/>
    <w:semiHidden/>
    <w:rsid w:val="008C0900"/>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8C0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F37393"/>
    <w:rPr>
      <w:rFonts w:eastAsiaTheme="majorEastAsia" w:cstheme="majorBidi"/>
      <w:color w:val="272727" w:themeColor="text1" w:themeTint="D8"/>
    </w:rPr>
  </w:style>
  <w:style w:type="paragraph" w:styleId="Title">
    <w:name w:val="Title"/>
    <w:basedOn w:val="Normal"/>
    <w:next w:val="Normal"/>
    <w:link w:val="TitleChar"/>
    <w:uiPriority w:val="1"/>
    <w:qFormat/>
    <w:rsid w:val="007915E5"/>
    <w:pPr>
      <w:contextualSpacing/>
    </w:pPr>
    <w:rPr>
      <w:rFonts w:asciiTheme="majorHAnsi" w:eastAsiaTheme="majorEastAsia" w:hAnsiTheme="majorHAnsi" w:cstheme="majorBidi"/>
      <w:b/>
      <w:color w:val="000000" w:themeColor="text1"/>
      <w:spacing w:val="-10"/>
      <w:kern w:val="28"/>
      <w:sz w:val="72"/>
      <w:szCs w:val="56"/>
    </w:rPr>
  </w:style>
  <w:style w:type="character" w:customStyle="1" w:styleId="TitleChar">
    <w:name w:val="Title Char"/>
    <w:basedOn w:val="DefaultParagraphFont"/>
    <w:link w:val="Title"/>
    <w:uiPriority w:val="1"/>
    <w:rsid w:val="007915E5"/>
    <w:rPr>
      <w:rFonts w:asciiTheme="majorHAnsi" w:eastAsiaTheme="majorEastAsia" w:hAnsiTheme="majorHAnsi" w:cstheme="majorBidi"/>
      <w:b/>
      <w:color w:val="000000" w:themeColor="text1"/>
      <w:spacing w:val="-10"/>
      <w:kern w:val="28"/>
      <w:sz w:val="72"/>
      <w:szCs w:val="56"/>
    </w:rPr>
  </w:style>
  <w:style w:type="paragraph" w:styleId="Subtitle">
    <w:name w:val="Subtitle"/>
    <w:basedOn w:val="Normal"/>
    <w:next w:val="Normal"/>
    <w:link w:val="SubtitleChar"/>
    <w:uiPriority w:val="2"/>
    <w:qFormat/>
    <w:rsid w:val="001D0B44"/>
    <w:pPr>
      <w:numPr>
        <w:ilvl w:val="1"/>
      </w:numPr>
      <w:spacing w:after="480"/>
    </w:pPr>
    <w:rPr>
      <w:rFonts w:eastAsiaTheme="majorEastAsia" w:cstheme="majorBidi"/>
      <w:color w:val="5570AA" w:themeColor="accent1"/>
      <w:sz w:val="44"/>
      <w:szCs w:val="28"/>
    </w:rPr>
  </w:style>
  <w:style w:type="character" w:customStyle="1" w:styleId="SubtitleChar">
    <w:name w:val="Subtitle Char"/>
    <w:basedOn w:val="DefaultParagraphFont"/>
    <w:link w:val="Subtitle"/>
    <w:uiPriority w:val="2"/>
    <w:rsid w:val="001D0B44"/>
    <w:rPr>
      <w:rFonts w:eastAsiaTheme="majorEastAsia" w:cstheme="majorBidi"/>
      <w:color w:val="5570AA" w:themeColor="accent1"/>
      <w:sz w:val="44"/>
      <w:szCs w:val="28"/>
    </w:rPr>
  </w:style>
  <w:style w:type="paragraph" w:styleId="Quote">
    <w:name w:val="Quote"/>
    <w:basedOn w:val="Normal"/>
    <w:next w:val="Normal"/>
    <w:link w:val="QuoteChar"/>
    <w:uiPriority w:val="6"/>
    <w:qFormat/>
    <w:rsid w:val="00464402"/>
    <w:pPr>
      <w:pBdr>
        <w:top w:val="single" w:sz="4" w:space="8" w:color="F2F2F2" w:themeColor="background2"/>
        <w:left w:val="single" w:sz="4" w:space="8" w:color="F2F2F2" w:themeColor="background2"/>
        <w:bottom w:val="single" w:sz="4" w:space="8" w:color="F2F2F2" w:themeColor="background2"/>
        <w:right w:val="single" w:sz="4" w:space="8" w:color="F2F2F2" w:themeColor="background2"/>
      </w:pBdr>
      <w:shd w:val="clear" w:color="auto" w:fill="F2F2F2" w:themeFill="background2"/>
      <w:spacing w:before="320" w:after="360" w:line="288" w:lineRule="auto"/>
      <w:ind w:left="113" w:right="113"/>
    </w:pPr>
    <w:rPr>
      <w:iCs/>
      <w:color w:val="081F26" w:themeColor="text2"/>
    </w:rPr>
  </w:style>
  <w:style w:type="character" w:customStyle="1" w:styleId="QuoteChar">
    <w:name w:val="Quote Char"/>
    <w:basedOn w:val="DefaultParagraphFont"/>
    <w:link w:val="Quote"/>
    <w:uiPriority w:val="6"/>
    <w:rsid w:val="00464402"/>
    <w:rPr>
      <w:iCs/>
      <w:color w:val="081F26" w:themeColor="text2"/>
      <w:sz w:val="20"/>
      <w:shd w:val="clear" w:color="auto" w:fill="F2F2F2" w:themeFill="background2"/>
    </w:rPr>
  </w:style>
  <w:style w:type="paragraph" w:styleId="ListParagraph">
    <w:name w:val="List Paragraph"/>
    <w:basedOn w:val="ListBullet"/>
    <w:next w:val="ListBullet"/>
    <w:uiPriority w:val="34"/>
    <w:qFormat/>
    <w:rsid w:val="00B74446"/>
  </w:style>
  <w:style w:type="character" w:styleId="IntenseEmphasis">
    <w:name w:val="Intense Emphasis"/>
    <w:basedOn w:val="DefaultParagraphFont"/>
    <w:uiPriority w:val="24"/>
    <w:semiHidden/>
    <w:rsid w:val="000E29D5"/>
    <w:rPr>
      <w:i/>
      <w:iCs/>
      <w:color w:val="3F537F" w:themeColor="accent1" w:themeShade="BF"/>
    </w:rPr>
  </w:style>
  <w:style w:type="paragraph" w:styleId="IntenseQuote">
    <w:name w:val="Intense Quote"/>
    <w:basedOn w:val="Normal"/>
    <w:next w:val="Normal"/>
    <w:link w:val="IntenseQuoteChar"/>
    <w:uiPriority w:val="24"/>
    <w:semiHidden/>
    <w:rsid w:val="000E29D5"/>
    <w:pPr>
      <w:pBdr>
        <w:top w:val="single" w:sz="4" w:space="10" w:color="3F537F" w:themeColor="accent1" w:themeShade="BF"/>
        <w:bottom w:val="single" w:sz="4" w:space="10" w:color="3F537F" w:themeColor="accent1" w:themeShade="BF"/>
      </w:pBdr>
      <w:spacing w:before="360" w:after="360"/>
      <w:ind w:left="864" w:right="864"/>
      <w:jc w:val="center"/>
    </w:pPr>
    <w:rPr>
      <w:i/>
      <w:iCs/>
      <w:color w:val="3F537F" w:themeColor="accent1" w:themeShade="BF"/>
    </w:rPr>
  </w:style>
  <w:style w:type="character" w:customStyle="1" w:styleId="IntenseQuoteChar">
    <w:name w:val="Intense Quote Char"/>
    <w:basedOn w:val="DefaultParagraphFont"/>
    <w:link w:val="IntenseQuote"/>
    <w:uiPriority w:val="24"/>
    <w:semiHidden/>
    <w:rsid w:val="00F37393"/>
    <w:rPr>
      <w:i/>
      <w:iCs/>
      <w:color w:val="3F537F" w:themeColor="accent1" w:themeShade="BF"/>
    </w:rPr>
  </w:style>
  <w:style w:type="character" w:styleId="IntenseReference">
    <w:name w:val="Intense Reference"/>
    <w:basedOn w:val="DefaultParagraphFont"/>
    <w:uiPriority w:val="24"/>
    <w:semiHidden/>
    <w:rsid w:val="000E29D5"/>
    <w:rPr>
      <w:b/>
      <w:bCs/>
      <w:smallCaps/>
      <w:color w:val="3F537F" w:themeColor="accent1" w:themeShade="BF"/>
      <w:spacing w:val="5"/>
    </w:rPr>
  </w:style>
  <w:style w:type="paragraph" w:styleId="NoSpacing">
    <w:name w:val="No Spacing"/>
    <w:link w:val="NoSpacingChar"/>
    <w:uiPriority w:val="1"/>
    <w:rsid w:val="00FE3040"/>
    <w:pPr>
      <w:spacing w:after="0"/>
    </w:pPr>
    <w:rPr>
      <w:sz w:val="20"/>
    </w:rPr>
  </w:style>
  <w:style w:type="paragraph" w:customStyle="1" w:styleId="Introduction">
    <w:name w:val="Introduction"/>
    <w:basedOn w:val="Normal"/>
    <w:uiPriority w:val="7"/>
    <w:qFormat/>
    <w:rsid w:val="005A017E"/>
    <w:rPr>
      <w:color w:val="5570AA" w:themeColor="accent1"/>
      <w:sz w:val="36"/>
    </w:rPr>
  </w:style>
  <w:style w:type="table" w:styleId="TableGrid">
    <w:name w:val="Table Grid"/>
    <w:basedOn w:val="TableNormal"/>
    <w:uiPriority w:val="39"/>
    <w:rsid w:val="008C09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4"/>
    <w:rsid w:val="008C0900"/>
    <w:rPr>
      <w:b/>
      <w:bCs/>
    </w:rPr>
  </w:style>
  <w:style w:type="character" w:styleId="Emphasis">
    <w:name w:val="Emphasis"/>
    <w:basedOn w:val="DefaultParagraphFont"/>
    <w:uiPriority w:val="5"/>
    <w:rsid w:val="008C0900"/>
    <w:rPr>
      <w:i/>
      <w:iCs/>
    </w:rPr>
  </w:style>
  <w:style w:type="paragraph" w:styleId="ListBullet">
    <w:name w:val="List Bullet"/>
    <w:basedOn w:val="Normal"/>
    <w:uiPriority w:val="8"/>
    <w:qFormat/>
    <w:rsid w:val="00B74446"/>
    <w:pPr>
      <w:numPr>
        <w:numId w:val="1"/>
      </w:numPr>
      <w:spacing w:after="120"/>
      <w:ind w:left="227" w:hanging="227"/>
      <w:contextualSpacing/>
    </w:pPr>
  </w:style>
  <w:style w:type="paragraph" w:styleId="ListBullet2">
    <w:name w:val="List Bullet 2"/>
    <w:basedOn w:val="ListBullet"/>
    <w:uiPriority w:val="8"/>
    <w:rsid w:val="000F50AA"/>
    <w:pPr>
      <w:numPr>
        <w:numId w:val="2"/>
      </w:numPr>
      <w:ind w:left="454" w:hanging="227"/>
    </w:pPr>
  </w:style>
  <w:style w:type="paragraph" w:styleId="ListBullet3">
    <w:name w:val="List Bullet 3"/>
    <w:basedOn w:val="ListBullet"/>
    <w:uiPriority w:val="8"/>
    <w:rsid w:val="00775913"/>
    <w:pPr>
      <w:numPr>
        <w:numId w:val="3"/>
      </w:numPr>
      <w:ind w:left="681" w:hanging="227"/>
    </w:pPr>
  </w:style>
  <w:style w:type="paragraph" w:styleId="ListBullet4">
    <w:name w:val="List Bullet 4"/>
    <w:basedOn w:val="ListBullet"/>
    <w:uiPriority w:val="8"/>
    <w:rsid w:val="000F50AA"/>
    <w:pPr>
      <w:numPr>
        <w:numId w:val="4"/>
      </w:numPr>
      <w:ind w:left="907" w:hanging="227"/>
    </w:pPr>
  </w:style>
  <w:style w:type="paragraph" w:styleId="ListBullet5">
    <w:name w:val="List Bullet 5"/>
    <w:basedOn w:val="ListBullet"/>
    <w:uiPriority w:val="8"/>
    <w:rsid w:val="000F50AA"/>
    <w:pPr>
      <w:numPr>
        <w:numId w:val="5"/>
      </w:numPr>
      <w:ind w:left="1134" w:hanging="227"/>
    </w:pPr>
  </w:style>
  <w:style w:type="paragraph" w:styleId="Header">
    <w:name w:val="header"/>
    <w:basedOn w:val="Normal"/>
    <w:link w:val="HeaderChar"/>
    <w:uiPriority w:val="9"/>
    <w:rsid w:val="008C0900"/>
    <w:pPr>
      <w:tabs>
        <w:tab w:val="center" w:pos="4513"/>
        <w:tab w:val="right" w:pos="9026"/>
      </w:tabs>
      <w:spacing w:after="0"/>
    </w:pPr>
  </w:style>
  <w:style w:type="character" w:customStyle="1" w:styleId="HeaderChar">
    <w:name w:val="Header Char"/>
    <w:basedOn w:val="DefaultParagraphFont"/>
    <w:link w:val="Header"/>
    <w:uiPriority w:val="9"/>
    <w:rsid w:val="008C0900"/>
  </w:style>
  <w:style w:type="paragraph" w:styleId="Footer">
    <w:name w:val="footer"/>
    <w:basedOn w:val="Normal"/>
    <w:link w:val="FooterChar"/>
    <w:uiPriority w:val="9"/>
    <w:rsid w:val="005E6BE8"/>
    <w:pPr>
      <w:tabs>
        <w:tab w:val="center" w:pos="4513"/>
        <w:tab w:val="right" w:pos="9026"/>
      </w:tabs>
      <w:spacing w:after="0"/>
    </w:pPr>
  </w:style>
  <w:style w:type="character" w:customStyle="1" w:styleId="FooterChar">
    <w:name w:val="Footer Char"/>
    <w:basedOn w:val="DefaultParagraphFont"/>
    <w:link w:val="Footer"/>
    <w:uiPriority w:val="9"/>
    <w:rsid w:val="005E6BE8"/>
    <w:rPr>
      <w:sz w:val="20"/>
    </w:rPr>
  </w:style>
  <w:style w:type="character" w:styleId="Hyperlink">
    <w:name w:val="Hyperlink"/>
    <w:basedOn w:val="DefaultParagraphFont"/>
    <w:uiPriority w:val="99"/>
    <w:rsid w:val="005E6BE8"/>
    <w:rPr>
      <w:color w:val="5570AA" w:themeColor="accent1"/>
      <w:u w:val="single"/>
    </w:rPr>
  </w:style>
  <w:style w:type="paragraph" w:styleId="CommentText">
    <w:name w:val="annotation text"/>
    <w:basedOn w:val="Normal"/>
    <w:next w:val="Normal"/>
    <w:link w:val="CommentTextChar"/>
    <w:uiPriority w:val="10"/>
    <w:qFormat/>
    <w:rsid w:val="00832E2E"/>
    <w:pPr>
      <w:pBdr>
        <w:left w:val="single" w:sz="18" w:space="4" w:color="94BFA1" w:themeColor="accent3"/>
      </w:pBdr>
      <w:shd w:val="clear" w:color="auto" w:fill="FFFFFF" w:themeFill="background1"/>
      <w:spacing w:before="160" w:after="160" w:line="288" w:lineRule="auto"/>
      <w:ind w:left="113"/>
    </w:pPr>
    <w:rPr>
      <w:szCs w:val="20"/>
    </w:rPr>
  </w:style>
  <w:style w:type="character" w:customStyle="1" w:styleId="CommentTextChar">
    <w:name w:val="Comment Text Char"/>
    <w:basedOn w:val="DefaultParagraphFont"/>
    <w:link w:val="CommentText"/>
    <w:uiPriority w:val="10"/>
    <w:rsid w:val="00832E2E"/>
    <w:rPr>
      <w:sz w:val="20"/>
      <w:szCs w:val="20"/>
      <w:shd w:val="clear" w:color="auto" w:fill="FFFFFF" w:themeFill="background1"/>
    </w:rPr>
  </w:style>
  <w:style w:type="paragraph" w:styleId="FootnoteText">
    <w:name w:val="footnote text"/>
    <w:basedOn w:val="Normal"/>
    <w:link w:val="FootnoteTextChar"/>
    <w:uiPriority w:val="24"/>
    <w:semiHidden/>
    <w:unhideWhenUsed/>
    <w:rsid w:val="001335AC"/>
    <w:pPr>
      <w:spacing w:after="0"/>
    </w:pPr>
    <w:rPr>
      <w:szCs w:val="20"/>
    </w:rPr>
  </w:style>
  <w:style w:type="character" w:customStyle="1" w:styleId="FootnoteTextChar">
    <w:name w:val="Footnote Text Char"/>
    <w:basedOn w:val="DefaultParagraphFont"/>
    <w:link w:val="FootnoteText"/>
    <w:uiPriority w:val="24"/>
    <w:semiHidden/>
    <w:rsid w:val="00451CF0"/>
    <w:rPr>
      <w:sz w:val="20"/>
      <w:szCs w:val="20"/>
    </w:rPr>
  </w:style>
  <w:style w:type="table" w:customStyle="1" w:styleId="FamilyJourneysTable1">
    <w:name w:val="Family Journeys Table 1"/>
    <w:basedOn w:val="TableNormal"/>
    <w:uiPriority w:val="99"/>
    <w:rsid w:val="009568F6"/>
    <w:pPr>
      <w:spacing w:after="0"/>
    </w:p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FFFFFF" w:themeFill="background1"/>
    </w:tcPr>
    <w:tblStylePr w:type="firstRow">
      <w:pPr>
        <w:jc w:val="left"/>
      </w:pPr>
      <w:rPr>
        <w:b/>
        <w:color w:val="F2F2F2" w:themeColor="background2"/>
      </w:rPr>
      <w:tblPr/>
      <w:tcPr>
        <w:shd w:val="clear" w:color="auto" w:fill="5570AA" w:themeFill="accent1"/>
        <w:vAlign w:val="center"/>
      </w:tcPr>
    </w:tblStylePr>
    <w:tblStylePr w:type="band1Horz">
      <w:pPr>
        <w:wordWrap/>
        <w:spacing w:beforeLines="0" w:before="0" w:beforeAutospacing="0" w:afterLines="0" w:after="0" w:afterAutospacing="0" w:line="240" w:lineRule="auto"/>
      </w:p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F2F2F2" w:themeFill="background2"/>
      </w:tcPr>
    </w:tblStylePr>
  </w:style>
  <w:style w:type="table" w:customStyle="1" w:styleId="FamilyJourneysTable2">
    <w:name w:val="Family Journeys Table 2"/>
    <w:basedOn w:val="FamilyJourneysTable1"/>
    <w:uiPriority w:val="99"/>
    <w:rsid w:val="009568F6"/>
    <w:tblPr/>
    <w:tcPr>
      <w:shd w:val="clear" w:color="auto" w:fill="FFFFFF" w:themeFill="background1"/>
    </w:tcPr>
    <w:tblStylePr w:type="firstRow">
      <w:pPr>
        <w:jc w:val="left"/>
      </w:pPr>
      <w:rPr>
        <w:b/>
        <w:color w:val="081F26" w:themeColor="text2"/>
      </w:rPr>
      <w:tblPr/>
      <w:tcPr>
        <w:shd w:val="clear" w:color="auto" w:fill="94BFA1" w:themeFill="accent3"/>
        <w:vAlign w:val="center"/>
      </w:tcPr>
    </w:tblStylePr>
    <w:tblStylePr w:type="band1Horz">
      <w:pPr>
        <w:wordWrap/>
        <w:spacing w:beforeLines="0" w:before="0" w:beforeAutospacing="0" w:afterLines="0" w:after="0" w:afterAutospacing="0" w:line="240" w:lineRule="auto"/>
      </w:p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F2F2F2" w:themeFill="background2"/>
      </w:tcPr>
    </w:tblStylePr>
  </w:style>
  <w:style w:type="table" w:customStyle="1" w:styleId="FamilyJourneysTable3">
    <w:name w:val="Family Journeys Table 3"/>
    <w:basedOn w:val="FamilyJourneysTable1"/>
    <w:uiPriority w:val="99"/>
    <w:rsid w:val="009568F6"/>
    <w:tblPr/>
    <w:tcPr>
      <w:shd w:val="clear" w:color="auto" w:fill="FFFFFF" w:themeFill="background1"/>
    </w:tcPr>
    <w:tblStylePr w:type="firstRow">
      <w:pPr>
        <w:jc w:val="left"/>
      </w:pPr>
      <w:rPr>
        <w:b/>
        <w:color w:val="081F26" w:themeColor="text2"/>
      </w:rPr>
      <w:tblPr/>
      <w:tcPr>
        <w:shd w:val="clear" w:color="auto" w:fill="F7B094" w:themeFill="accent2"/>
        <w:vAlign w:val="center"/>
      </w:tcPr>
    </w:tblStylePr>
    <w:tblStylePr w:type="band1Horz">
      <w:pPr>
        <w:wordWrap/>
        <w:spacing w:beforeLines="0" w:before="0" w:beforeAutospacing="0" w:afterLines="0" w:after="0" w:afterAutospacing="0" w:line="240" w:lineRule="auto"/>
      </w:p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F2F2F2" w:themeFill="background2"/>
      </w:tcPr>
    </w:tblStylePr>
  </w:style>
  <w:style w:type="table" w:customStyle="1" w:styleId="FamilyJourneysTable4">
    <w:name w:val="Family Journeys Table 4"/>
    <w:basedOn w:val="FamilyJourneysTable1"/>
    <w:uiPriority w:val="99"/>
    <w:rsid w:val="000E7C8D"/>
    <w:tblPr/>
    <w:tcPr>
      <w:shd w:val="clear" w:color="auto" w:fill="FFFFFF" w:themeFill="background1"/>
    </w:tcPr>
    <w:tblStylePr w:type="firstRow">
      <w:pPr>
        <w:jc w:val="left"/>
      </w:pPr>
      <w:rPr>
        <w:b/>
        <w:color w:val="081F26" w:themeColor="text2"/>
      </w:rPr>
      <w:tblPr/>
      <w:tcPr>
        <w:shd w:val="clear" w:color="auto" w:fill="F1C166" w:themeFill="accent5"/>
        <w:vAlign w:val="center"/>
      </w:tcPr>
    </w:tblStylePr>
    <w:tblStylePr w:type="band1Horz">
      <w:pPr>
        <w:wordWrap/>
        <w:spacing w:beforeLines="0" w:before="0" w:beforeAutospacing="0" w:afterLines="0" w:after="0" w:afterAutospacing="0" w:line="240" w:lineRule="auto"/>
      </w:p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F2F2F2" w:themeFill="background2"/>
      </w:tcPr>
    </w:tblStylePr>
  </w:style>
  <w:style w:type="table" w:customStyle="1" w:styleId="FamilyJourneysTable5">
    <w:name w:val="Family Journeys Table 5"/>
    <w:basedOn w:val="TableNormal"/>
    <w:uiPriority w:val="99"/>
    <w:rsid w:val="000E7C8D"/>
    <w:pPr>
      <w:spacing w:after="0"/>
    </w:pPr>
    <w:tblPr>
      <w:tblBorders>
        <w:insideH w:val="single" w:sz="4" w:space="0" w:color="D9D9D9" w:themeColor="background1" w:themeShade="D9"/>
      </w:tblBorders>
    </w:tblPr>
    <w:tblStylePr w:type="firstCol">
      <w:pPr>
        <w:jc w:val="left"/>
      </w:pPr>
      <w:rPr>
        <w:b/>
        <w:color w:val="F2F2F2" w:themeColor="background2"/>
      </w:rPr>
      <w:tblPr/>
      <w:tcPr>
        <w:tcBorders>
          <w:insideH w:val="single" w:sz="8" w:space="0" w:color="F2F2F2" w:themeColor="background2"/>
        </w:tcBorders>
        <w:shd w:val="clear" w:color="auto" w:fill="5570AA" w:themeFill="accent1"/>
        <w:vAlign w:val="center"/>
      </w:tcPr>
    </w:tblStylePr>
  </w:style>
  <w:style w:type="table" w:customStyle="1" w:styleId="FamilyJourneysTable6">
    <w:name w:val="Family Journeys Table 6"/>
    <w:basedOn w:val="FamilyJourneysTable5"/>
    <w:uiPriority w:val="99"/>
    <w:rsid w:val="000E7C8D"/>
    <w:tblPr/>
    <w:tblStylePr w:type="firstCol">
      <w:pPr>
        <w:jc w:val="left"/>
      </w:pPr>
      <w:rPr>
        <w:b/>
        <w:color w:val="081F26" w:themeColor="text2"/>
      </w:rPr>
      <w:tblPr/>
      <w:tcPr>
        <w:tcBorders>
          <w:insideH w:val="single" w:sz="8" w:space="0" w:color="F2F2F2" w:themeColor="background2"/>
        </w:tcBorders>
        <w:shd w:val="clear" w:color="auto" w:fill="94BFA1" w:themeFill="accent3"/>
        <w:vAlign w:val="center"/>
      </w:tcPr>
    </w:tblStylePr>
  </w:style>
  <w:style w:type="table" w:customStyle="1" w:styleId="FamilyJourneysTable7">
    <w:name w:val="Family Journeys Table 7"/>
    <w:basedOn w:val="FamilyJourneysTable5"/>
    <w:uiPriority w:val="99"/>
    <w:rsid w:val="000E7C8D"/>
    <w:tblPr/>
    <w:tblStylePr w:type="firstCol">
      <w:pPr>
        <w:jc w:val="left"/>
      </w:pPr>
      <w:rPr>
        <w:b/>
        <w:color w:val="081F26" w:themeColor="text2"/>
      </w:rPr>
      <w:tblPr/>
      <w:tcPr>
        <w:tcBorders>
          <w:insideH w:val="single" w:sz="8" w:space="0" w:color="F2F2F2" w:themeColor="background2"/>
        </w:tcBorders>
        <w:shd w:val="clear" w:color="auto" w:fill="F7B094" w:themeFill="accent2"/>
        <w:vAlign w:val="center"/>
      </w:tcPr>
    </w:tblStylePr>
  </w:style>
  <w:style w:type="table" w:customStyle="1" w:styleId="FamilyJourneysTable8">
    <w:name w:val="Family Journeys Table 8"/>
    <w:basedOn w:val="FamilyJourneysTable5"/>
    <w:uiPriority w:val="99"/>
    <w:rsid w:val="000E7C8D"/>
    <w:tblPr/>
    <w:tblStylePr w:type="firstCol">
      <w:pPr>
        <w:jc w:val="left"/>
      </w:pPr>
      <w:rPr>
        <w:b/>
        <w:color w:val="081F26" w:themeColor="text2"/>
      </w:rPr>
      <w:tblPr/>
      <w:tcPr>
        <w:tcBorders>
          <w:insideH w:val="single" w:sz="8" w:space="0" w:color="F2F2F2" w:themeColor="background2"/>
        </w:tcBorders>
        <w:shd w:val="clear" w:color="auto" w:fill="F1C166" w:themeFill="accent5"/>
        <w:vAlign w:val="center"/>
      </w:tcPr>
    </w:tblStylePr>
  </w:style>
  <w:style w:type="table" w:customStyle="1" w:styleId="FamilyJourneysTable9">
    <w:name w:val="Family Journeys Table 9"/>
    <w:basedOn w:val="TableNormal"/>
    <w:uiPriority w:val="99"/>
    <w:rsid w:val="000E7C8D"/>
    <w:pPr>
      <w:spacing w:after="0"/>
    </w:pPr>
    <w:tblPr>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Pr>
    <w:tblStylePr w:type="firstRow">
      <w:rPr>
        <w:b/>
      </w:rPr>
      <w:tblPr/>
      <w:tcPr>
        <w:shd w:val="clear" w:color="auto" w:fill="F2F2F2" w:themeFill="background2"/>
      </w:tcPr>
    </w:tblStylePr>
  </w:style>
  <w:style w:type="character" w:styleId="PlaceholderText">
    <w:name w:val="Placeholder Text"/>
    <w:basedOn w:val="DefaultParagraphFont"/>
    <w:uiPriority w:val="24"/>
    <w:semiHidden/>
    <w:rsid w:val="00D326F4"/>
    <w:rPr>
      <w:color w:val="666666"/>
    </w:rPr>
  </w:style>
  <w:style w:type="paragraph" w:styleId="ListNumber">
    <w:name w:val="List Number"/>
    <w:basedOn w:val="Normal"/>
    <w:uiPriority w:val="24"/>
    <w:rsid w:val="00B74446"/>
    <w:pPr>
      <w:numPr>
        <w:numId w:val="31"/>
      </w:numPr>
      <w:spacing w:after="120"/>
      <w:contextualSpacing/>
    </w:pPr>
  </w:style>
  <w:style w:type="paragraph" w:styleId="TOCHeading">
    <w:name w:val="TOC Heading"/>
    <w:basedOn w:val="Heading1"/>
    <w:next w:val="Normal"/>
    <w:uiPriority w:val="39"/>
    <w:unhideWhenUsed/>
    <w:qFormat/>
    <w:rsid w:val="00EF6060"/>
    <w:pPr>
      <w:spacing w:before="0" w:after="120"/>
      <w:outlineLvl w:val="9"/>
    </w:pPr>
    <w:rPr>
      <w:kern w:val="0"/>
      <w:szCs w:val="32"/>
      <w:lang w:val="en-US"/>
      <w14:ligatures w14:val="none"/>
    </w:rPr>
  </w:style>
  <w:style w:type="paragraph" w:styleId="TOC1">
    <w:name w:val="toc 1"/>
    <w:basedOn w:val="Normal"/>
    <w:next w:val="Normal"/>
    <w:autoRedefine/>
    <w:uiPriority w:val="39"/>
    <w:rsid w:val="004839D1"/>
    <w:pPr>
      <w:tabs>
        <w:tab w:val="right" w:leader="dot" w:pos="9060"/>
      </w:tabs>
      <w:spacing w:after="120"/>
    </w:pPr>
  </w:style>
  <w:style w:type="paragraph" w:styleId="TOC2">
    <w:name w:val="toc 2"/>
    <w:basedOn w:val="Normal"/>
    <w:next w:val="Normal"/>
    <w:autoRedefine/>
    <w:uiPriority w:val="39"/>
    <w:rsid w:val="004839D1"/>
    <w:pPr>
      <w:spacing w:after="120"/>
      <w:ind w:left="227"/>
    </w:pPr>
  </w:style>
  <w:style w:type="paragraph" w:styleId="TOC3">
    <w:name w:val="toc 3"/>
    <w:basedOn w:val="Normal"/>
    <w:next w:val="Normal"/>
    <w:autoRedefine/>
    <w:uiPriority w:val="39"/>
    <w:rsid w:val="004839D1"/>
    <w:pPr>
      <w:spacing w:after="120"/>
      <w:ind w:left="454"/>
    </w:pPr>
  </w:style>
  <w:style w:type="character" w:customStyle="1" w:styleId="NoSpacingChar">
    <w:name w:val="No Spacing Char"/>
    <w:basedOn w:val="DefaultParagraphFont"/>
    <w:link w:val="NoSpacing"/>
    <w:uiPriority w:val="1"/>
    <w:rsid w:val="00FE3040"/>
    <w:rPr>
      <w:sz w:val="20"/>
    </w:rPr>
  </w:style>
  <w:style w:type="paragraph" w:styleId="BodyText">
    <w:name w:val="Body Text"/>
    <w:basedOn w:val="Normal"/>
    <w:link w:val="BodyTextChar"/>
    <w:rsid w:val="002C0034"/>
    <w:rPr>
      <w:kern w:val="0"/>
      <w14:ligatures w14:val="none"/>
    </w:rPr>
  </w:style>
  <w:style w:type="character" w:customStyle="1" w:styleId="BodyTextChar">
    <w:name w:val="Body Text Char"/>
    <w:basedOn w:val="DefaultParagraphFont"/>
    <w:link w:val="BodyText"/>
    <w:rsid w:val="002C0034"/>
    <w:rPr>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Campbell\Box\Design\Family%20Journeys\Template%20Working\Word%20Templates\Templates\2024-08-02-DRAFT-FJ-Blank-Word%20Template-1c-SC.dotx" TargetMode="External"/></Relationships>
</file>

<file path=word/theme/theme1.xml><?xml version="1.0" encoding="utf-8"?>
<a:theme xmlns:a="http://schemas.openxmlformats.org/drawingml/2006/main" name="Office Theme">
  <a:themeElements>
    <a:clrScheme name="Family Journeys Colour Theme">
      <a:dk1>
        <a:srgbClr val="000000"/>
      </a:dk1>
      <a:lt1>
        <a:srgbClr val="FFFFFF"/>
      </a:lt1>
      <a:dk2>
        <a:srgbClr val="081F26"/>
      </a:dk2>
      <a:lt2>
        <a:srgbClr val="F2F2F2"/>
      </a:lt2>
      <a:accent1>
        <a:srgbClr val="5570AA"/>
      </a:accent1>
      <a:accent2>
        <a:srgbClr val="F7B094"/>
      </a:accent2>
      <a:accent3>
        <a:srgbClr val="94BFA1"/>
      </a:accent3>
      <a:accent4>
        <a:srgbClr val="3C5072"/>
      </a:accent4>
      <a:accent5>
        <a:srgbClr val="F1C166"/>
      </a:accent5>
      <a:accent6>
        <a:srgbClr val="DDE2EE"/>
      </a:accent6>
      <a:hlink>
        <a:srgbClr val="5570AA"/>
      </a:hlink>
      <a:folHlink>
        <a:srgbClr val="3C5072"/>
      </a:folHlink>
    </a:clrScheme>
    <a:fontScheme name="Family Journeys Font Them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36000" tIns="36000" rIns="36000" bIns="36000" rtlCol="0" anchor="ctr"/>
      <a:lstStyle/>
      <a:style>
        <a:lnRef idx="2">
          <a:schemeClr val="accent1">
            <a:shade val="15000"/>
          </a:schemeClr>
        </a:lnRef>
        <a:fillRef idx="1">
          <a:schemeClr val="accent1"/>
        </a:fillRef>
        <a:effectRef idx="0">
          <a:schemeClr val="accent1"/>
        </a:effectRef>
        <a:fontRef idx="minor">
          <a:schemeClr val="lt1"/>
        </a:fontRef>
      </a:style>
    </a:sp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8B03-1C33-447B-89C6-17931D6F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2024-08-02-DRAFT-FJ-Blank-Word Template-1c-SC</Template>
  <TotalTime>20</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[Insert document title]</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Job Description</dc:title>
  <dc:subject>[Insert document subtitle]</dc:subject>
  <dc:creator>Scott Campbell</dc:creator>
  <cp:keywords/>
  <dc:description/>
  <cp:lastModifiedBy>Scott Campbell</cp:lastModifiedBy>
  <cp:revision>1</cp:revision>
  <cp:lastPrinted>2024-07-05T14:21:00Z</cp:lastPrinted>
  <dcterms:created xsi:type="dcterms:W3CDTF">2024-08-15T10:04:00Z</dcterms:created>
  <dcterms:modified xsi:type="dcterms:W3CDTF">2024-08-15T10:26:00Z</dcterms:modified>
</cp:coreProperties>
</file>